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41" w:rsidRPr="006F4569" w:rsidRDefault="00DD6495" w:rsidP="00A30641">
      <w:pPr>
        <w:bidi/>
        <w:spacing w:before="120" w:after="120"/>
        <w:jc w:val="center"/>
        <w:rPr>
          <w:rFonts w:cs="B Nazanin"/>
          <w:b/>
          <w:bCs/>
          <w:i/>
          <w:iCs/>
          <w:smallCaps/>
          <w:szCs w:val="24"/>
          <w:rtl/>
          <w:lang w:bidi="fa-IR"/>
        </w:rPr>
      </w:pPr>
      <w:r>
        <w:rPr>
          <w:rFonts w:cs="B Nazanin"/>
          <w:b/>
          <w:bCs/>
          <w:i/>
          <w:iCs/>
          <w:smallCaps/>
          <w:szCs w:val="24"/>
          <w:lang w:bidi="fa-IR"/>
        </w:rPr>
        <w:t xml:space="preserve">                                                      </w:t>
      </w:r>
    </w:p>
    <w:p w:rsidR="00F7192B" w:rsidRPr="006F4569" w:rsidRDefault="00F7192B" w:rsidP="00F7192B">
      <w:pPr>
        <w:bidi/>
        <w:spacing w:before="120" w:after="120"/>
        <w:jc w:val="center"/>
        <w:rPr>
          <w:rFonts w:cs="B Nazanin"/>
          <w:b/>
          <w:bCs/>
          <w:i/>
          <w:iCs/>
          <w:smallCaps/>
          <w:szCs w:val="24"/>
          <w:rtl/>
          <w:lang w:bidi="fa-IR"/>
        </w:rPr>
      </w:pPr>
    </w:p>
    <w:p w:rsidR="00F7192B" w:rsidRDefault="00CF1EE7" w:rsidP="00F7192B">
      <w:pPr>
        <w:bidi/>
        <w:rPr>
          <w:rFonts w:cs="B Nazanin"/>
          <w:szCs w:val="24"/>
          <w:lang w:bidi="fa-IR"/>
        </w:rPr>
      </w:pPr>
      <w:r>
        <w:rPr>
          <w:rFonts w:cs="B Nazanin"/>
          <w:b/>
          <w:bCs/>
          <w:i/>
          <w:iCs/>
          <w:smallCaps/>
          <w:noProof/>
          <w:szCs w:val="24"/>
          <w:rtl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174625</wp:posOffset>
            </wp:positionV>
            <wp:extent cx="1676400" cy="13525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2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2370" w:rsidRDefault="00C32370" w:rsidP="00C32370">
      <w:pPr>
        <w:bidi/>
        <w:rPr>
          <w:rFonts w:cs="B Nazanin"/>
          <w:szCs w:val="24"/>
          <w:lang w:bidi="fa-IR"/>
        </w:rPr>
      </w:pPr>
    </w:p>
    <w:p w:rsidR="00C32370" w:rsidRDefault="00C32370" w:rsidP="00C32370">
      <w:pPr>
        <w:bidi/>
        <w:rPr>
          <w:rFonts w:cs="B Nazanin"/>
          <w:szCs w:val="24"/>
          <w:lang w:bidi="fa-IR"/>
        </w:rPr>
      </w:pPr>
    </w:p>
    <w:p w:rsidR="00C32370" w:rsidRDefault="00C32370" w:rsidP="00C32370">
      <w:pPr>
        <w:bidi/>
        <w:rPr>
          <w:rFonts w:cs="B Nazanin"/>
          <w:szCs w:val="24"/>
          <w:lang w:bidi="fa-IR"/>
        </w:rPr>
      </w:pPr>
    </w:p>
    <w:p w:rsidR="00C32370" w:rsidRDefault="00C32370" w:rsidP="00C32370">
      <w:pPr>
        <w:bidi/>
        <w:rPr>
          <w:rFonts w:cs="B Nazanin"/>
          <w:szCs w:val="24"/>
          <w:lang w:bidi="fa-IR"/>
        </w:rPr>
      </w:pPr>
    </w:p>
    <w:p w:rsidR="00C32370" w:rsidRDefault="00C32370" w:rsidP="00C32370">
      <w:pPr>
        <w:bidi/>
        <w:rPr>
          <w:rFonts w:cs="B Nazanin"/>
          <w:szCs w:val="24"/>
          <w:lang w:bidi="fa-IR"/>
        </w:rPr>
      </w:pPr>
    </w:p>
    <w:p w:rsidR="00C32370" w:rsidRDefault="00C32370" w:rsidP="00C32370">
      <w:pPr>
        <w:bidi/>
        <w:rPr>
          <w:rFonts w:cs="B Nazanin"/>
          <w:szCs w:val="24"/>
          <w:lang w:bidi="fa-IR"/>
        </w:rPr>
      </w:pPr>
    </w:p>
    <w:p w:rsidR="00C32370" w:rsidRDefault="00C32370" w:rsidP="00C32370">
      <w:pPr>
        <w:bidi/>
        <w:rPr>
          <w:rFonts w:cs="B Nazanin"/>
          <w:szCs w:val="24"/>
          <w:lang w:bidi="fa-IR"/>
        </w:rPr>
      </w:pPr>
    </w:p>
    <w:p w:rsidR="00C32370" w:rsidRDefault="00C32370" w:rsidP="00C32370">
      <w:pPr>
        <w:bidi/>
        <w:rPr>
          <w:rFonts w:cs="B Nazanin"/>
          <w:szCs w:val="24"/>
          <w:lang w:bidi="fa-IR"/>
        </w:rPr>
      </w:pPr>
    </w:p>
    <w:p w:rsidR="00C32370" w:rsidRDefault="00C32370" w:rsidP="00C32370">
      <w:pPr>
        <w:bidi/>
        <w:rPr>
          <w:rFonts w:cs="B Nazanin"/>
          <w:szCs w:val="24"/>
          <w:lang w:bidi="fa-IR"/>
        </w:rPr>
      </w:pPr>
    </w:p>
    <w:p w:rsidR="00C32370" w:rsidRDefault="00C32370" w:rsidP="00C32370">
      <w:pPr>
        <w:bidi/>
        <w:rPr>
          <w:rFonts w:cs="B Nazanin"/>
          <w:szCs w:val="24"/>
          <w:lang w:bidi="fa-IR"/>
        </w:rPr>
      </w:pPr>
    </w:p>
    <w:p w:rsidR="00C32370" w:rsidRPr="006F4569" w:rsidRDefault="00C32370" w:rsidP="00C32370">
      <w:pPr>
        <w:bidi/>
        <w:rPr>
          <w:rFonts w:cs="B Nazanin"/>
          <w:szCs w:val="24"/>
          <w:rtl/>
          <w:lang w:bidi="fa-IR"/>
        </w:rPr>
      </w:pPr>
    </w:p>
    <w:p w:rsidR="00F7192B" w:rsidRPr="006F4569" w:rsidRDefault="00F7192B" w:rsidP="00F7192B">
      <w:pPr>
        <w:bidi/>
        <w:rPr>
          <w:rFonts w:cs="B Nazanin"/>
          <w:szCs w:val="24"/>
          <w:rtl/>
          <w:lang w:bidi="fa-IR"/>
        </w:rPr>
      </w:pPr>
    </w:p>
    <w:p w:rsidR="00F7192B" w:rsidRPr="006F4569" w:rsidRDefault="00D44CDA" w:rsidP="003D10E6">
      <w:pPr>
        <w:bidi/>
        <w:spacing w:before="120" w:after="120"/>
        <w:jc w:val="center"/>
        <w:rPr>
          <w:rFonts w:cs="B Nazanin" w:hint="cs"/>
          <w:b/>
          <w:bCs/>
          <w:szCs w:val="24"/>
          <w:rtl/>
          <w:lang w:bidi="ps-AF"/>
        </w:rPr>
      </w:pPr>
      <w:r>
        <w:rPr>
          <w:rFonts w:cs="B Nazanin" w:hint="cs"/>
          <w:b/>
          <w:bCs/>
          <w:szCs w:val="24"/>
          <w:rtl/>
          <w:lang w:bidi="fa-IR"/>
        </w:rPr>
        <w:t>جمهوری اسلامی افغانستان</w:t>
      </w:r>
    </w:p>
    <w:p w:rsidR="007D5B86" w:rsidRDefault="00D44CDA" w:rsidP="007D5B86">
      <w:pPr>
        <w:bidi/>
        <w:spacing w:before="120" w:after="120"/>
        <w:jc w:val="center"/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وزارت معارف</w:t>
      </w:r>
    </w:p>
    <w:p w:rsidR="00155B50" w:rsidRPr="006F4569" w:rsidRDefault="00155B50" w:rsidP="00155B50">
      <w:pPr>
        <w:bidi/>
        <w:spacing w:before="120" w:after="120"/>
        <w:jc w:val="center"/>
        <w:rPr>
          <w:rFonts w:cs="B Nazanin" w:hint="cs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معینیت منابع و اداره</w:t>
      </w:r>
    </w:p>
    <w:p w:rsidR="003D10E6" w:rsidRPr="006F4569" w:rsidRDefault="00D44CDA" w:rsidP="003D10E6">
      <w:pPr>
        <w:bidi/>
        <w:spacing w:before="120" w:after="120"/>
        <w:jc w:val="center"/>
        <w:rPr>
          <w:rFonts w:cs="B Nazanin" w:hint="cs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ریاست تدارکات</w:t>
      </w:r>
    </w:p>
    <w:p w:rsidR="003D10E6" w:rsidRPr="006F4569" w:rsidRDefault="00D44CDA" w:rsidP="007D5B86">
      <w:pPr>
        <w:bidi/>
        <w:spacing w:before="120" w:after="120"/>
        <w:jc w:val="center"/>
        <w:rPr>
          <w:rFonts w:cs="B Nazanin" w:hint="cs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آمریت اجناس و خدمات غیرمشورتی</w:t>
      </w:r>
    </w:p>
    <w:p w:rsidR="00F7192B" w:rsidRPr="006F4569" w:rsidRDefault="00F7192B" w:rsidP="00F7192B">
      <w:pPr>
        <w:bidi/>
        <w:spacing w:before="120" w:after="120"/>
        <w:jc w:val="center"/>
        <w:rPr>
          <w:rFonts w:cs="B Nazanin"/>
          <w:b/>
          <w:bCs/>
          <w:szCs w:val="24"/>
          <w:rtl/>
          <w:lang w:bidi="fa-IR"/>
        </w:rPr>
      </w:pPr>
    </w:p>
    <w:p w:rsidR="00F7192B" w:rsidRPr="006F4569" w:rsidRDefault="00F7192B" w:rsidP="00F7192B">
      <w:pPr>
        <w:bidi/>
        <w:spacing w:before="120" w:after="120"/>
        <w:jc w:val="center"/>
        <w:rPr>
          <w:rFonts w:cs="B Nazanin"/>
          <w:b/>
          <w:bCs/>
          <w:szCs w:val="24"/>
          <w:rtl/>
          <w:lang w:bidi="fa-IR"/>
        </w:rPr>
      </w:pPr>
    </w:p>
    <w:p w:rsidR="00F7192B" w:rsidRPr="006F4569" w:rsidRDefault="00F7192B" w:rsidP="00F7192B">
      <w:pPr>
        <w:bidi/>
        <w:spacing w:before="120" w:after="120"/>
        <w:jc w:val="center"/>
        <w:rPr>
          <w:rFonts w:cs="B Nazanin"/>
          <w:b/>
          <w:bCs/>
          <w:szCs w:val="24"/>
          <w:rtl/>
          <w:lang w:bidi="fa-IR"/>
        </w:rPr>
      </w:pPr>
    </w:p>
    <w:p w:rsidR="00F7192B" w:rsidRPr="006F4569" w:rsidRDefault="00F7192B" w:rsidP="00F7192B">
      <w:pPr>
        <w:bidi/>
        <w:spacing w:before="120" w:after="120"/>
        <w:jc w:val="center"/>
        <w:rPr>
          <w:rFonts w:cs="B Nazanin"/>
          <w:b/>
          <w:bCs/>
          <w:szCs w:val="24"/>
          <w:rtl/>
          <w:lang w:bidi="fa-IR"/>
        </w:rPr>
      </w:pPr>
    </w:p>
    <w:p w:rsidR="00F7192B" w:rsidRPr="006F4569" w:rsidRDefault="00F7192B" w:rsidP="00F7192B">
      <w:pPr>
        <w:bidi/>
        <w:spacing w:before="120" w:after="120"/>
        <w:jc w:val="center"/>
        <w:rPr>
          <w:rFonts w:cs="B Nazanin"/>
          <w:b/>
          <w:bCs/>
          <w:szCs w:val="24"/>
          <w:rtl/>
          <w:lang w:bidi="fa-IR"/>
        </w:rPr>
      </w:pPr>
    </w:p>
    <w:p w:rsidR="00F7192B" w:rsidRPr="006F4569" w:rsidRDefault="00F7192B" w:rsidP="00F7192B">
      <w:pPr>
        <w:bidi/>
        <w:spacing w:before="120" w:after="120"/>
        <w:jc w:val="center"/>
        <w:rPr>
          <w:rFonts w:cs="B Nazanin"/>
          <w:b/>
          <w:bCs/>
          <w:szCs w:val="24"/>
          <w:rtl/>
          <w:lang w:bidi="fa-IR"/>
        </w:rPr>
      </w:pPr>
    </w:p>
    <w:p w:rsidR="00F7192B" w:rsidRPr="006F4569" w:rsidRDefault="0072557D" w:rsidP="00F7192B">
      <w:pPr>
        <w:bidi/>
        <w:spacing w:before="120" w:after="120"/>
        <w:jc w:val="center"/>
        <w:rPr>
          <w:rFonts w:cs="B Nazanin" w:hint="cs"/>
          <w:b/>
          <w:bCs/>
          <w:i/>
          <w:iCs/>
          <w:szCs w:val="24"/>
          <w:rtl/>
          <w:lang w:bidi="fa-IR"/>
        </w:rPr>
      </w:pPr>
      <w:r>
        <w:rPr>
          <w:rFonts w:cs="B Nazanin" w:hint="cs"/>
          <w:b/>
          <w:bCs/>
          <w:i/>
          <w:iCs/>
          <w:szCs w:val="24"/>
          <w:rtl/>
          <w:lang w:bidi="fa-IR"/>
        </w:rPr>
        <w:t>یک قلم جنس پاکت کبرئی ریاست منابع بشری و انکشاف اداره</w:t>
      </w:r>
    </w:p>
    <w:p w:rsidR="00F7192B" w:rsidRPr="006F4569" w:rsidRDefault="00CA29FD" w:rsidP="00F7192B">
      <w:pPr>
        <w:bidi/>
        <w:spacing w:before="120" w:after="120"/>
        <w:jc w:val="center"/>
        <w:rPr>
          <w:rFonts w:cs="B Nazanin"/>
          <w:b/>
          <w:bCs/>
          <w:i/>
          <w:iCs/>
          <w:szCs w:val="24"/>
          <w:lang w:bidi="fa-IR"/>
        </w:rPr>
      </w:pPr>
      <w:r>
        <w:rPr>
          <w:rFonts w:cs="B Nazanin" w:hint="cs"/>
          <w:b/>
          <w:bCs/>
          <w:i/>
          <w:iCs/>
          <w:szCs w:val="24"/>
          <w:rtl/>
          <w:lang w:bidi="fa-IR"/>
        </w:rPr>
        <w:t xml:space="preserve"> </w:t>
      </w:r>
    </w:p>
    <w:p w:rsidR="00AC5898" w:rsidRPr="006F4569" w:rsidRDefault="00F7192B" w:rsidP="0072557D">
      <w:pPr>
        <w:bidi/>
        <w:spacing w:before="120" w:after="120"/>
        <w:rPr>
          <w:rFonts w:cs="B Nazanin"/>
          <w:b/>
          <w:bCs/>
          <w:i/>
          <w:iCs/>
          <w:smallCaps/>
          <w:szCs w:val="24"/>
          <w:rtl/>
          <w:lang w:bidi="fa-IR"/>
        </w:rPr>
      </w:pPr>
      <w:r w:rsidRPr="006F4569">
        <w:rPr>
          <w:rFonts w:cs="B Nazanin"/>
          <w:szCs w:val="24"/>
          <w:rtl/>
          <w:lang w:bidi="fa-IR"/>
        </w:rPr>
        <w:br w:type="page"/>
      </w:r>
      <w:r w:rsidR="00AC5898" w:rsidRPr="006F4569">
        <w:rPr>
          <w:rFonts w:cs="B Nazanin"/>
          <w:i/>
          <w:iCs/>
          <w:smallCaps/>
          <w:szCs w:val="24"/>
          <w:rtl/>
          <w:lang w:bidi="fa-IR"/>
        </w:rPr>
        <w:lastRenderedPageBreak/>
        <w:t xml:space="preserve">شماره درخواست </w:t>
      </w:r>
      <w:r w:rsidR="00522D23" w:rsidRPr="006F4569">
        <w:rPr>
          <w:rFonts w:cs="B Nazanin"/>
          <w:i/>
          <w:iCs/>
          <w:smallCaps/>
          <w:szCs w:val="24"/>
          <w:rtl/>
          <w:lang w:bidi="fa-IR"/>
        </w:rPr>
        <w:t>نرخ گیری</w:t>
      </w:r>
      <w:r w:rsidR="007B0ED8" w:rsidRPr="006F4569">
        <w:rPr>
          <w:rFonts w:cs="B Nazanin"/>
          <w:i/>
          <w:iCs/>
          <w:smallCaps/>
          <w:szCs w:val="24"/>
          <w:rtl/>
          <w:lang w:bidi="fa-IR"/>
        </w:rPr>
        <w:t xml:space="preserve"> </w:t>
      </w:r>
      <w:r w:rsidR="00AC5898" w:rsidRPr="006F4569">
        <w:rPr>
          <w:rFonts w:cs="B Nazanin"/>
          <w:smallCaps/>
          <w:szCs w:val="24"/>
          <w:rtl/>
          <w:lang w:bidi="fa-IR"/>
        </w:rPr>
        <w:t xml:space="preserve">:     </w:t>
      </w:r>
      <w:r w:rsidR="009C3535" w:rsidRPr="006F4569">
        <w:rPr>
          <w:rFonts w:cs="B Nazanin" w:hint="cs"/>
          <w:smallCaps/>
          <w:szCs w:val="24"/>
          <w:rtl/>
          <w:lang w:bidi="fa-IR"/>
        </w:rPr>
        <w:t>(</w:t>
      </w:r>
      <w:r w:rsidR="00365D46">
        <w:rPr>
          <w:rFonts w:cs="B Nazanin" w:hint="cs"/>
          <w:smallCaps/>
          <w:szCs w:val="24"/>
          <w:rtl/>
          <w:lang w:bidi="fa-IR"/>
        </w:rPr>
        <w:t xml:space="preserve"> </w:t>
      </w:r>
      <w:r w:rsidR="0072557D">
        <w:rPr>
          <w:rFonts w:cs="B Nazanin" w:hint="cs"/>
          <w:smallCaps/>
          <w:szCs w:val="24"/>
          <w:rtl/>
          <w:lang w:bidi="fa-IR"/>
        </w:rPr>
        <w:t>215</w:t>
      </w:r>
      <w:r w:rsidR="00892EF7" w:rsidRPr="006F4569">
        <w:rPr>
          <w:rFonts w:cs="B Nazanin" w:hint="cs"/>
          <w:smallCaps/>
          <w:szCs w:val="24"/>
          <w:rtl/>
          <w:lang w:bidi="fa-IR"/>
        </w:rPr>
        <w:t>)</w:t>
      </w:r>
      <w:r w:rsidR="00AC5898" w:rsidRPr="006F4569">
        <w:rPr>
          <w:rFonts w:cs="B Nazanin"/>
          <w:i/>
          <w:iCs/>
          <w:smallCaps/>
          <w:szCs w:val="24"/>
          <w:rtl/>
          <w:lang w:bidi="fa-IR"/>
        </w:rPr>
        <w:t xml:space="preserve">      </w:t>
      </w:r>
      <w:r w:rsidR="00892EF7" w:rsidRPr="006F4569">
        <w:rPr>
          <w:rFonts w:cs="B Nazanin" w:hint="cs"/>
          <w:i/>
          <w:iCs/>
          <w:smallCaps/>
          <w:szCs w:val="24"/>
          <w:rtl/>
          <w:lang w:bidi="fa-IR"/>
        </w:rPr>
        <w:t xml:space="preserve">   </w:t>
      </w:r>
    </w:p>
    <w:p w:rsidR="003B41E4" w:rsidRPr="006F4569" w:rsidRDefault="00522D23" w:rsidP="00736E47">
      <w:pPr>
        <w:bidi/>
        <w:spacing w:before="120" w:after="120"/>
        <w:ind w:right="851"/>
        <w:rPr>
          <w:rFonts w:cs="B Nazanin"/>
          <w:i/>
          <w:iCs/>
          <w:smallCaps/>
          <w:szCs w:val="24"/>
          <w:rtl/>
          <w:lang w:bidi="fa-IR"/>
        </w:rPr>
      </w:pPr>
      <w:r w:rsidRPr="006F4569">
        <w:rPr>
          <w:rFonts w:cs="B Nazanin"/>
          <w:i/>
          <w:iCs/>
          <w:smallCaps/>
          <w:szCs w:val="24"/>
          <w:rtl/>
          <w:lang w:bidi="fa-IR"/>
        </w:rPr>
        <w:t>تاریخ صدور درخواست نرخ گیر</w:t>
      </w:r>
      <w:r w:rsidR="002B1029" w:rsidRPr="006F4569">
        <w:rPr>
          <w:rFonts w:cs="B Nazanin"/>
          <w:i/>
          <w:iCs/>
          <w:smallCaps/>
          <w:szCs w:val="24"/>
          <w:rtl/>
          <w:lang w:bidi="fa-IR"/>
        </w:rPr>
        <w:t>ی</w:t>
      </w:r>
      <w:r w:rsidR="007B0ED8" w:rsidRPr="006F4569">
        <w:rPr>
          <w:rFonts w:cs="B Nazanin"/>
          <w:i/>
          <w:iCs/>
          <w:smallCaps/>
          <w:szCs w:val="24"/>
          <w:rtl/>
          <w:lang w:bidi="fa-IR"/>
        </w:rPr>
        <w:t xml:space="preserve"> : </w:t>
      </w:r>
      <w:r w:rsidR="002B1029" w:rsidRPr="006F4569">
        <w:rPr>
          <w:rFonts w:cs="B Nazanin"/>
          <w:smallCaps/>
          <w:szCs w:val="24"/>
          <w:rtl/>
          <w:lang w:bidi="fa-IR"/>
        </w:rPr>
        <w:t xml:space="preserve"> </w:t>
      </w:r>
      <w:r w:rsidR="00116004" w:rsidRPr="006F4569">
        <w:rPr>
          <w:rFonts w:cs="B Nazanin" w:hint="cs"/>
          <w:smallCaps/>
          <w:szCs w:val="24"/>
          <w:rtl/>
          <w:lang w:bidi="fa-IR"/>
        </w:rPr>
        <w:t xml:space="preserve">  </w:t>
      </w:r>
      <w:r w:rsidR="00365D46">
        <w:rPr>
          <w:rFonts w:cs="B Nazanin" w:hint="cs"/>
          <w:smallCaps/>
          <w:szCs w:val="24"/>
          <w:rtl/>
          <w:lang w:bidi="fa-IR"/>
        </w:rPr>
        <w:t xml:space="preserve"> </w:t>
      </w:r>
      <w:r w:rsidR="00736E47">
        <w:rPr>
          <w:rFonts w:cs="B Nazanin" w:hint="cs"/>
          <w:smallCaps/>
          <w:szCs w:val="24"/>
          <w:rtl/>
          <w:lang w:bidi="fa-IR"/>
        </w:rPr>
        <w:t>23</w:t>
      </w:r>
      <w:r w:rsidR="00365D46">
        <w:rPr>
          <w:rFonts w:cs="B Nazanin" w:hint="cs"/>
          <w:smallCaps/>
          <w:szCs w:val="24"/>
          <w:rtl/>
          <w:lang w:bidi="fa-IR"/>
        </w:rPr>
        <w:t xml:space="preserve"> </w:t>
      </w:r>
      <w:r w:rsidR="00B8299C" w:rsidRPr="006F4569">
        <w:rPr>
          <w:rFonts w:cs="B Nazanin" w:hint="cs"/>
          <w:smallCaps/>
          <w:szCs w:val="24"/>
          <w:rtl/>
          <w:lang w:bidi="fa-IR"/>
        </w:rPr>
        <w:t>/</w:t>
      </w:r>
      <w:r w:rsidR="00736E47">
        <w:rPr>
          <w:rFonts w:cs="B Nazanin" w:hint="cs"/>
          <w:smallCaps/>
          <w:szCs w:val="24"/>
          <w:rtl/>
          <w:lang w:bidi="fa-IR"/>
        </w:rPr>
        <w:t>03</w:t>
      </w:r>
      <w:r w:rsidR="00B8299C" w:rsidRPr="006F4569">
        <w:rPr>
          <w:rFonts w:cs="B Nazanin" w:hint="cs"/>
          <w:smallCaps/>
          <w:szCs w:val="24"/>
          <w:rtl/>
          <w:lang w:bidi="fa-IR"/>
        </w:rPr>
        <w:t>/</w:t>
      </w:r>
      <w:r w:rsidR="00736E47">
        <w:rPr>
          <w:rFonts w:cs="B Nazanin" w:hint="cs"/>
          <w:smallCaps/>
          <w:szCs w:val="24"/>
          <w:rtl/>
          <w:lang w:bidi="fa-IR"/>
        </w:rPr>
        <w:t>1400</w:t>
      </w:r>
    </w:p>
    <w:tbl>
      <w:tblPr>
        <w:bidiVisual/>
        <w:tblW w:w="0" w:type="auto"/>
        <w:tblLook w:val="01E0"/>
      </w:tblPr>
      <w:tblGrid>
        <w:gridCol w:w="736"/>
        <w:gridCol w:w="8126"/>
      </w:tblGrid>
      <w:tr w:rsidR="003B41E4" w:rsidRPr="006F4569" w:rsidTr="001D2E2F">
        <w:trPr>
          <w:trHeight w:val="220"/>
        </w:trPr>
        <w:tc>
          <w:tcPr>
            <w:tcW w:w="736" w:type="dxa"/>
          </w:tcPr>
          <w:p w:rsidR="00D772D1" w:rsidRPr="006F4569" w:rsidRDefault="00D772D1" w:rsidP="001D2E2F">
            <w:pPr>
              <w:bidi/>
              <w:spacing w:before="120" w:after="120"/>
              <w:rPr>
                <w:rFonts w:cs="B Nazanin"/>
                <w:szCs w:val="24"/>
                <w:rtl/>
                <w:lang w:bidi="fa-IR"/>
              </w:rPr>
            </w:pPr>
            <w:r w:rsidRPr="006F4569">
              <w:rPr>
                <w:rFonts w:cs="B Nazanin"/>
                <w:szCs w:val="24"/>
                <w:rtl/>
                <w:lang w:bidi="fa-IR"/>
              </w:rPr>
              <w:t>به:</w:t>
            </w:r>
          </w:p>
        </w:tc>
        <w:tc>
          <w:tcPr>
            <w:tcW w:w="8126" w:type="dxa"/>
          </w:tcPr>
          <w:p w:rsidR="00D772D1" w:rsidRPr="006F4569" w:rsidRDefault="00D772D1" w:rsidP="00892EF7">
            <w:pPr>
              <w:bidi/>
              <w:spacing w:before="120" w:after="120"/>
              <w:rPr>
                <w:rFonts w:cs="B Nazanin"/>
                <w:szCs w:val="24"/>
                <w:rtl/>
                <w:lang w:bidi="fa-IR"/>
              </w:rPr>
            </w:pPr>
            <w:r w:rsidRPr="006F4569">
              <w:rPr>
                <w:rFonts w:cs="B Nazanin"/>
                <w:szCs w:val="24"/>
                <w:rtl/>
                <w:lang w:bidi="fa-IR"/>
              </w:rPr>
              <w:t>{</w:t>
            </w:r>
            <w:r w:rsidR="00892EF7" w:rsidRPr="006F4569">
              <w:rPr>
                <w:rFonts w:cs="B Nazanin" w:hint="cs"/>
                <w:szCs w:val="24"/>
                <w:rtl/>
                <w:lang w:bidi="fa-IR"/>
              </w:rPr>
              <w:t xml:space="preserve">                                    </w:t>
            </w:r>
            <w:r w:rsidR="00892EF7" w:rsidRPr="006F4569">
              <w:rPr>
                <w:rFonts w:cs="B Nazanin"/>
                <w:szCs w:val="24"/>
                <w:rtl/>
                <w:lang w:bidi="fa-IR"/>
              </w:rPr>
              <w:t xml:space="preserve"> </w:t>
            </w:r>
            <w:r w:rsidRPr="006F4569">
              <w:rPr>
                <w:rFonts w:cs="B Nazanin"/>
                <w:szCs w:val="24"/>
                <w:rtl/>
                <w:lang w:bidi="fa-IR"/>
              </w:rPr>
              <w:t>}</w:t>
            </w:r>
          </w:p>
        </w:tc>
      </w:tr>
      <w:tr w:rsidR="003B41E4" w:rsidRPr="006F4569" w:rsidTr="001D2E2F">
        <w:trPr>
          <w:trHeight w:val="220"/>
        </w:trPr>
        <w:tc>
          <w:tcPr>
            <w:tcW w:w="736" w:type="dxa"/>
          </w:tcPr>
          <w:p w:rsidR="00D772D1" w:rsidRPr="006F4569" w:rsidRDefault="00D772D1" w:rsidP="001D2E2F">
            <w:pPr>
              <w:bidi/>
              <w:spacing w:before="120" w:after="120"/>
              <w:rPr>
                <w:rFonts w:cs="B Nazanin"/>
                <w:szCs w:val="24"/>
                <w:rtl/>
                <w:lang w:bidi="fa-IR"/>
              </w:rPr>
            </w:pPr>
            <w:r w:rsidRPr="006F4569">
              <w:rPr>
                <w:rFonts w:cs="B Nazanin"/>
                <w:szCs w:val="24"/>
                <w:rtl/>
                <w:lang w:bidi="fa-IR"/>
              </w:rPr>
              <w:t>تاریخ:</w:t>
            </w:r>
          </w:p>
        </w:tc>
        <w:tc>
          <w:tcPr>
            <w:tcW w:w="8126" w:type="dxa"/>
          </w:tcPr>
          <w:p w:rsidR="00D772D1" w:rsidRPr="006F4569" w:rsidRDefault="00D772D1" w:rsidP="00892EF7">
            <w:pPr>
              <w:bidi/>
              <w:spacing w:before="120" w:after="120"/>
              <w:rPr>
                <w:rFonts w:cs="B Nazanin"/>
                <w:szCs w:val="24"/>
                <w:rtl/>
                <w:lang w:bidi="fa-IR"/>
              </w:rPr>
            </w:pPr>
            <w:r w:rsidRPr="006F4569">
              <w:rPr>
                <w:rFonts w:cs="B Nazanin"/>
                <w:szCs w:val="24"/>
                <w:rtl/>
                <w:lang w:bidi="fa-IR"/>
              </w:rPr>
              <w:t>{</w:t>
            </w:r>
            <w:r w:rsidR="00892EF7" w:rsidRPr="006F4569">
              <w:rPr>
                <w:rFonts w:cs="B Nazanin" w:hint="cs"/>
                <w:szCs w:val="24"/>
                <w:rtl/>
                <w:lang w:bidi="fa-IR"/>
              </w:rPr>
              <w:t xml:space="preserve">                                   </w:t>
            </w:r>
            <w:r w:rsidR="00892EF7" w:rsidRPr="006F4569">
              <w:rPr>
                <w:rFonts w:cs="B Nazanin"/>
                <w:szCs w:val="24"/>
                <w:rtl/>
                <w:lang w:bidi="fa-IR"/>
              </w:rPr>
              <w:t xml:space="preserve"> </w:t>
            </w:r>
            <w:r w:rsidRPr="006F4569">
              <w:rPr>
                <w:rFonts w:cs="B Nazanin"/>
                <w:szCs w:val="24"/>
                <w:rtl/>
                <w:lang w:bidi="fa-IR"/>
              </w:rPr>
              <w:t>}</w:t>
            </w:r>
          </w:p>
        </w:tc>
      </w:tr>
    </w:tbl>
    <w:p w:rsidR="00B240FA" w:rsidRPr="006F4569" w:rsidRDefault="00613F4C" w:rsidP="003D10E6">
      <w:pPr>
        <w:numPr>
          <w:ilvl w:val="0"/>
          <w:numId w:val="4"/>
        </w:numPr>
        <w:bidi/>
        <w:spacing w:before="120" w:after="120"/>
        <w:ind w:left="723" w:hanging="723"/>
        <w:jc w:val="both"/>
        <w:rPr>
          <w:rFonts w:cs="B Nazanin"/>
          <w:szCs w:val="24"/>
          <w:lang w:bidi="fa-IR"/>
        </w:rPr>
      </w:pPr>
      <w:r w:rsidRPr="006F4569">
        <w:rPr>
          <w:rFonts w:cs="B Nazanin"/>
          <w:szCs w:val="24"/>
          <w:rtl/>
          <w:lang w:bidi="fa-IR"/>
        </w:rPr>
        <w:t xml:space="preserve">اداره </w:t>
      </w:r>
      <w:r w:rsidR="00812866" w:rsidRPr="006F4569">
        <w:rPr>
          <w:rFonts w:cs="B Nazanin"/>
          <w:i/>
          <w:iCs/>
          <w:szCs w:val="24"/>
          <w:highlight w:val="lightGray"/>
          <w:rtl/>
          <w:lang w:bidi="fa-IR"/>
        </w:rPr>
        <w:t>{</w:t>
      </w:r>
      <w:r w:rsidR="003D10E6" w:rsidRPr="006F4569">
        <w:rPr>
          <w:rFonts w:cs="B Nazanin"/>
          <w:i/>
          <w:iCs/>
          <w:szCs w:val="24"/>
          <w:rtl/>
          <w:lang w:bidi="ps-AF"/>
        </w:rPr>
        <w:t>وزارت معارف</w:t>
      </w:r>
      <w:r w:rsidR="00812866" w:rsidRPr="006F4569">
        <w:rPr>
          <w:rFonts w:cs="B Nazanin"/>
          <w:i/>
          <w:iCs/>
          <w:szCs w:val="24"/>
          <w:rtl/>
          <w:lang w:bidi="fa-IR"/>
        </w:rPr>
        <w:t xml:space="preserve">} </w:t>
      </w:r>
      <w:r w:rsidR="00812866" w:rsidRPr="006F4569">
        <w:rPr>
          <w:rFonts w:cs="B Nazanin"/>
          <w:szCs w:val="24"/>
          <w:rtl/>
          <w:lang w:bidi="fa-IR"/>
        </w:rPr>
        <w:t>تخصیص ب</w:t>
      </w:r>
      <w:r w:rsidR="0041218F" w:rsidRPr="006F4569">
        <w:rPr>
          <w:rFonts w:cs="B Nazanin"/>
          <w:szCs w:val="24"/>
          <w:rtl/>
          <w:lang w:bidi="fa-IR"/>
        </w:rPr>
        <w:t>ودجه لازم</w:t>
      </w:r>
      <w:r w:rsidR="0010173E" w:rsidRPr="006F4569">
        <w:rPr>
          <w:rFonts w:cs="B Nazanin"/>
          <w:szCs w:val="24"/>
          <w:rtl/>
          <w:lang w:bidi="fa-IR"/>
        </w:rPr>
        <w:t xml:space="preserve"> برای تدارک اجناس/ خدمات غیر مشورتی مندرج این درخواست را </w:t>
      </w:r>
      <w:r w:rsidR="00090CA9" w:rsidRPr="006F4569">
        <w:rPr>
          <w:rFonts w:cs="B Nazanin"/>
          <w:szCs w:val="24"/>
          <w:rtl/>
          <w:lang w:bidi="fa-IR"/>
        </w:rPr>
        <w:t>دارد</w:t>
      </w:r>
      <w:r w:rsidR="00B240FA" w:rsidRPr="006F4569">
        <w:rPr>
          <w:rFonts w:cs="B Nazanin"/>
          <w:szCs w:val="24"/>
          <w:rtl/>
          <w:lang w:bidi="fa-IR"/>
        </w:rPr>
        <w:t>.</w:t>
      </w:r>
    </w:p>
    <w:p w:rsidR="003D4F92" w:rsidRPr="006F4569" w:rsidRDefault="0010173E" w:rsidP="000D37BE">
      <w:pPr>
        <w:numPr>
          <w:ilvl w:val="0"/>
          <w:numId w:val="4"/>
        </w:numPr>
        <w:bidi/>
        <w:spacing w:before="120" w:after="120"/>
        <w:ind w:left="723" w:hanging="723"/>
        <w:jc w:val="both"/>
        <w:rPr>
          <w:rFonts w:cs="B Nazanin"/>
          <w:szCs w:val="24"/>
          <w:rtl/>
          <w:lang w:bidi="fa-IR"/>
        </w:rPr>
      </w:pPr>
      <w:r w:rsidRPr="006F4569">
        <w:rPr>
          <w:rFonts w:cs="B Nazanin"/>
          <w:szCs w:val="24"/>
          <w:rtl/>
          <w:lang w:bidi="fa-IR"/>
        </w:rPr>
        <w:t xml:space="preserve">آفر سربسته شما الی </w:t>
      </w:r>
      <w:r w:rsidRPr="006F4569">
        <w:rPr>
          <w:rFonts w:cs="B Nazanin"/>
          <w:i/>
          <w:iCs/>
          <w:szCs w:val="24"/>
          <w:rtl/>
          <w:lang w:bidi="fa-IR"/>
        </w:rPr>
        <w:t>{</w:t>
      </w:r>
      <w:r w:rsidR="000D37BE" w:rsidRPr="006F4569">
        <w:rPr>
          <w:rFonts w:cs="B Nazanin" w:hint="cs"/>
          <w:i/>
          <w:iCs/>
          <w:szCs w:val="24"/>
          <w:rtl/>
          <w:lang w:bidi="fa-IR"/>
        </w:rPr>
        <w:t xml:space="preserve">                       </w:t>
      </w:r>
      <w:r w:rsidR="000D37BE" w:rsidRPr="006F4569">
        <w:rPr>
          <w:rFonts w:cs="B Nazanin"/>
          <w:i/>
          <w:iCs/>
          <w:szCs w:val="24"/>
          <w:rtl/>
          <w:lang w:bidi="fa-IR"/>
        </w:rPr>
        <w:t xml:space="preserve"> </w:t>
      </w:r>
      <w:r w:rsidRPr="006F4569">
        <w:rPr>
          <w:rFonts w:cs="B Nazanin"/>
          <w:i/>
          <w:iCs/>
          <w:szCs w:val="24"/>
          <w:rtl/>
          <w:lang w:bidi="fa-IR"/>
        </w:rPr>
        <w:t xml:space="preserve">} </w:t>
      </w:r>
      <w:r w:rsidRPr="006F4569">
        <w:rPr>
          <w:rFonts w:cs="B Nazanin"/>
          <w:szCs w:val="24"/>
          <w:rtl/>
          <w:lang w:bidi="fa-IR"/>
        </w:rPr>
        <w:t>یا قبل ازآن به دفتر {</w:t>
      </w:r>
      <w:r w:rsidR="003D10E6" w:rsidRPr="006F4569">
        <w:rPr>
          <w:rFonts w:cs="B Nazanin"/>
          <w:spacing w:val="-2"/>
          <w:szCs w:val="24"/>
          <w:rtl/>
        </w:rPr>
        <w:t xml:space="preserve"> در منزل سوم، </w:t>
      </w:r>
      <w:r w:rsidR="003D10E6" w:rsidRPr="006F4569">
        <w:rPr>
          <w:rFonts w:cs="B Nazanin"/>
          <w:spacing w:val="-2"/>
          <w:szCs w:val="24"/>
          <w:rtl/>
          <w:lang w:bidi="ps-AF"/>
        </w:rPr>
        <w:t>ریاست تهیه وتدارکات ،وزارت معارف، محمد جان خان وا</w:t>
      </w:r>
      <w:r w:rsidR="003D10E6" w:rsidRPr="006F4569">
        <w:rPr>
          <w:spacing w:val="-2"/>
          <w:szCs w:val="24"/>
          <w:rtl/>
          <w:lang w:bidi="ps-AF"/>
        </w:rPr>
        <w:t>ټ</w:t>
      </w:r>
      <w:r w:rsidR="003D10E6" w:rsidRPr="006F4569">
        <w:rPr>
          <w:rFonts w:cs="B Nazanin"/>
          <w:spacing w:val="-2"/>
          <w:szCs w:val="24"/>
          <w:rtl/>
          <w:lang w:bidi="ps-AF"/>
        </w:rPr>
        <w:t>، ده افغانان ،کابل، افغانستان</w:t>
      </w:r>
      <w:r w:rsidR="003D10E6" w:rsidRPr="006F4569">
        <w:rPr>
          <w:rFonts w:cs="B Nazanin"/>
          <w:szCs w:val="24"/>
          <w:rtl/>
          <w:lang w:bidi="fa-IR"/>
        </w:rPr>
        <w:t xml:space="preserve"> </w:t>
      </w:r>
      <w:r w:rsidRPr="006F4569">
        <w:rPr>
          <w:rFonts w:cs="B Nazanin"/>
          <w:szCs w:val="24"/>
          <w:rtl/>
          <w:lang w:bidi="fa-IR"/>
        </w:rPr>
        <w:t>}</w:t>
      </w:r>
      <w:r w:rsidRPr="006F4569">
        <w:rPr>
          <w:rFonts w:cs="B Nazanin"/>
          <w:i/>
          <w:iCs/>
          <w:szCs w:val="24"/>
          <w:rtl/>
          <w:lang w:bidi="fa-IR"/>
        </w:rPr>
        <w:t xml:space="preserve"> </w:t>
      </w:r>
      <w:r w:rsidR="003D4F92" w:rsidRPr="006F4569">
        <w:rPr>
          <w:rFonts w:cs="B Nazanin"/>
          <w:szCs w:val="24"/>
          <w:rtl/>
          <w:lang w:bidi="fa-IR"/>
        </w:rPr>
        <w:t>تسلیم</w:t>
      </w:r>
      <w:r w:rsidRPr="006F4569">
        <w:rPr>
          <w:rFonts w:cs="B Nazanin"/>
          <w:szCs w:val="24"/>
          <w:rtl/>
          <w:lang w:bidi="fa-IR"/>
        </w:rPr>
        <w:t xml:space="preserve"> داده شود</w:t>
      </w:r>
      <w:r w:rsidR="003D4F92" w:rsidRPr="006F4569">
        <w:rPr>
          <w:rFonts w:cs="B Nazanin"/>
          <w:szCs w:val="24"/>
          <w:rtl/>
          <w:lang w:bidi="fa-IR"/>
        </w:rPr>
        <w:t>.</w:t>
      </w:r>
      <w:r w:rsidRPr="006F4569">
        <w:rPr>
          <w:rFonts w:cs="B Nazanin"/>
          <w:szCs w:val="24"/>
          <w:rtl/>
          <w:lang w:bidi="fa-IR"/>
        </w:rPr>
        <w:t xml:space="preserve"> </w:t>
      </w:r>
    </w:p>
    <w:p w:rsidR="009544FF" w:rsidRPr="006F4569" w:rsidRDefault="00613F4C" w:rsidP="00C91287">
      <w:pPr>
        <w:numPr>
          <w:ilvl w:val="0"/>
          <w:numId w:val="4"/>
        </w:numPr>
        <w:bidi/>
        <w:spacing w:before="120" w:after="120"/>
        <w:ind w:left="723" w:hanging="723"/>
        <w:jc w:val="both"/>
        <w:rPr>
          <w:rFonts w:cs="B Nazanin"/>
          <w:szCs w:val="24"/>
          <w:rtl/>
          <w:lang w:val="en-GB" w:bidi="fa-IR"/>
        </w:rPr>
      </w:pPr>
      <w:r w:rsidRPr="006F4569">
        <w:rPr>
          <w:rFonts w:cs="B Nazanin"/>
          <w:szCs w:val="24"/>
          <w:rtl/>
          <w:lang w:bidi="fa-IR"/>
        </w:rPr>
        <w:t xml:space="preserve">آفر </w:t>
      </w:r>
      <w:r w:rsidR="003D4F92" w:rsidRPr="006F4569">
        <w:rPr>
          <w:rFonts w:cs="B Nazanin"/>
          <w:szCs w:val="24"/>
          <w:rtl/>
          <w:lang w:bidi="fa-IR"/>
        </w:rPr>
        <w:t>ها ئیکه بعد از م</w:t>
      </w:r>
      <w:r w:rsidR="00BC7F1C" w:rsidRPr="006F4569">
        <w:rPr>
          <w:rFonts w:cs="B Nazanin"/>
          <w:szCs w:val="24"/>
          <w:rtl/>
          <w:lang w:bidi="fa-IR"/>
        </w:rPr>
        <w:t>یع</w:t>
      </w:r>
      <w:r w:rsidR="003D4F92" w:rsidRPr="006F4569">
        <w:rPr>
          <w:rFonts w:cs="B Nazanin"/>
          <w:szCs w:val="24"/>
          <w:rtl/>
          <w:lang w:bidi="fa-IR"/>
        </w:rPr>
        <w:t>اد تسلیمی ارائه گر</w:t>
      </w:r>
      <w:r w:rsidR="00FC73C6" w:rsidRPr="006F4569">
        <w:rPr>
          <w:rFonts w:cs="B Nazanin"/>
          <w:szCs w:val="24"/>
          <w:rtl/>
          <w:lang w:bidi="fa-IR"/>
        </w:rPr>
        <w:t>دند</w:t>
      </w:r>
      <w:r w:rsidR="00DE4A6C" w:rsidRPr="006F4569">
        <w:rPr>
          <w:rFonts w:cs="B Nazanin"/>
          <w:szCs w:val="24"/>
          <w:rtl/>
          <w:lang w:bidi="fa-IR"/>
        </w:rPr>
        <w:t>، بدون اینکه</w:t>
      </w:r>
      <w:r w:rsidR="00812866" w:rsidRPr="006F4569">
        <w:rPr>
          <w:rFonts w:cs="B Nazanin"/>
          <w:szCs w:val="24"/>
          <w:rtl/>
          <w:lang w:bidi="fa-IR"/>
        </w:rPr>
        <w:t xml:space="preserve"> بازشود مسترد </w:t>
      </w:r>
      <w:r w:rsidR="00DE4A6C" w:rsidRPr="006F4569">
        <w:rPr>
          <w:rFonts w:cs="B Nazanin"/>
          <w:szCs w:val="24"/>
          <w:rtl/>
          <w:lang w:bidi="fa-IR"/>
        </w:rPr>
        <w:t>می گردد</w:t>
      </w:r>
      <w:r w:rsidR="00812866" w:rsidRPr="006F4569">
        <w:rPr>
          <w:rFonts w:cs="B Nazanin"/>
          <w:szCs w:val="24"/>
          <w:rtl/>
          <w:lang w:bidi="fa-IR"/>
        </w:rPr>
        <w:t xml:space="preserve">. پاکت حاوی </w:t>
      </w:r>
      <w:r w:rsidR="003D4F92" w:rsidRPr="006F4569">
        <w:rPr>
          <w:rFonts w:cs="B Nazanin"/>
          <w:szCs w:val="24"/>
          <w:rtl/>
          <w:lang w:bidi="fa-IR"/>
        </w:rPr>
        <w:t>آفر</w:t>
      </w:r>
      <w:r w:rsidR="00812866" w:rsidRPr="006F4569">
        <w:rPr>
          <w:rFonts w:cs="B Nazanin"/>
          <w:szCs w:val="24"/>
          <w:rtl/>
          <w:lang w:bidi="fa-IR"/>
        </w:rPr>
        <w:t xml:space="preserve"> باید به صورت </w:t>
      </w:r>
      <w:r w:rsidR="00407321" w:rsidRPr="006F4569">
        <w:rPr>
          <w:rFonts w:cs="B Nazanin"/>
          <w:szCs w:val="24"/>
          <w:rtl/>
          <w:lang w:bidi="fa-IR"/>
        </w:rPr>
        <w:t xml:space="preserve">واضح </w:t>
      </w:r>
      <w:r w:rsidR="00812866" w:rsidRPr="006F4569">
        <w:rPr>
          <w:rFonts w:cs="B Nazanin"/>
          <w:szCs w:val="24"/>
          <w:rtl/>
          <w:lang w:bidi="fa-IR"/>
        </w:rPr>
        <w:t>عبارت نرخ برای</w:t>
      </w:r>
      <w:r w:rsidR="003D4F92" w:rsidRPr="006F4569">
        <w:rPr>
          <w:rFonts w:cs="B Nazanin"/>
          <w:i/>
          <w:iCs/>
          <w:szCs w:val="24"/>
          <w:rtl/>
          <w:lang w:bidi="fa-IR"/>
        </w:rPr>
        <w:t xml:space="preserve"> </w:t>
      </w:r>
      <w:r w:rsidR="003D4F92" w:rsidRPr="006F4569">
        <w:rPr>
          <w:rFonts w:cs="B Nazanin"/>
          <w:i/>
          <w:iCs/>
          <w:szCs w:val="24"/>
          <w:rtl/>
          <w:lang w:val="en-GB" w:bidi="fa-IR"/>
        </w:rPr>
        <w:t>{</w:t>
      </w:r>
      <w:r w:rsidR="006513A1" w:rsidRPr="006F4569">
        <w:rPr>
          <w:rFonts w:cs="B Nazanin" w:hint="cs"/>
          <w:i/>
          <w:iCs/>
          <w:szCs w:val="24"/>
          <w:rtl/>
          <w:lang w:val="en-GB" w:bidi="fa-IR"/>
        </w:rPr>
        <w:t xml:space="preserve"> </w:t>
      </w:r>
      <w:r w:rsidR="00812866" w:rsidRPr="006F4569">
        <w:rPr>
          <w:rFonts w:cs="B Nazanin"/>
          <w:i/>
          <w:iCs/>
          <w:szCs w:val="24"/>
          <w:rtl/>
          <w:lang w:val="en-GB" w:bidi="fa-IR"/>
        </w:rPr>
        <w:t>}</w:t>
      </w:r>
      <w:r w:rsidR="00102F60" w:rsidRPr="006F4569">
        <w:rPr>
          <w:rFonts w:cs="B Nazanin"/>
          <w:szCs w:val="24"/>
          <w:rtl/>
          <w:lang w:val="en-GB" w:bidi="fa-IR"/>
        </w:rPr>
        <w:t xml:space="preserve"> </w:t>
      </w:r>
      <w:r w:rsidR="009544FF" w:rsidRPr="006F4569">
        <w:rPr>
          <w:rFonts w:cs="B Nazanin"/>
          <w:szCs w:val="24"/>
          <w:rtl/>
          <w:lang w:val="en-GB" w:bidi="fa-IR"/>
        </w:rPr>
        <w:t xml:space="preserve">نشانی </w:t>
      </w:r>
      <w:r w:rsidR="00412888" w:rsidRPr="006F4569">
        <w:rPr>
          <w:rFonts w:cs="B Nazanin"/>
          <w:szCs w:val="24"/>
          <w:rtl/>
          <w:lang w:val="en-GB" w:bidi="fa-IR"/>
        </w:rPr>
        <w:t>شده باشد</w:t>
      </w:r>
      <w:r w:rsidR="00812866" w:rsidRPr="006F4569">
        <w:rPr>
          <w:rFonts w:cs="B Nazanin"/>
          <w:szCs w:val="24"/>
          <w:rtl/>
          <w:lang w:val="en-GB" w:bidi="fa-IR"/>
        </w:rPr>
        <w:t>.</w:t>
      </w:r>
    </w:p>
    <w:p w:rsidR="00812866" w:rsidRPr="006F4569" w:rsidRDefault="00F7192B" w:rsidP="00565272">
      <w:pPr>
        <w:numPr>
          <w:ilvl w:val="0"/>
          <w:numId w:val="4"/>
        </w:numPr>
        <w:bidi/>
        <w:spacing w:before="120" w:after="120"/>
        <w:ind w:left="723" w:hanging="723"/>
        <w:jc w:val="both"/>
        <w:rPr>
          <w:rFonts w:cs="B Nazanin"/>
          <w:szCs w:val="24"/>
          <w:rtl/>
          <w:lang w:val="en-GB" w:bidi="fa-IR"/>
        </w:rPr>
      </w:pPr>
      <w:r w:rsidRPr="006F4569">
        <w:rPr>
          <w:rFonts w:cs="B Nazanin"/>
          <w:szCs w:val="24"/>
          <w:rtl/>
          <w:lang w:bidi="fa-IR"/>
        </w:rPr>
        <w:t>آفر</w:t>
      </w:r>
      <w:r w:rsidR="0071343A" w:rsidRPr="006F4569">
        <w:rPr>
          <w:rFonts w:cs="B Nazanin"/>
          <w:szCs w:val="24"/>
          <w:rtl/>
          <w:lang w:bidi="fa-IR"/>
        </w:rPr>
        <w:t xml:space="preserve"> ارائه شده در</w:t>
      </w:r>
      <w:r w:rsidR="00812866" w:rsidRPr="006F4569">
        <w:rPr>
          <w:rFonts w:cs="B Nazanin"/>
          <w:szCs w:val="24"/>
          <w:rtl/>
          <w:lang w:bidi="fa-IR"/>
        </w:rPr>
        <w:t xml:space="preserve"> </w:t>
      </w:r>
      <w:r w:rsidR="0071343A" w:rsidRPr="006F4569">
        <w:rPr>
          <w:rFonts w:cs="B Nazanin"/>
          <w:szCs w:val="24"/>
          <w:rtl/>
          <w:lang w:bidi="fa-IR"/>
        </w:rPr>
        <w:t>آفره</w:t>
      </w:r>
      <w:r w:rsidR="00812866" w:rsidRPr="006F4569">
        <w:rPr>
          <w:rFonts w:cs="B Nazanin"/>
          <w:szCs w:val="24"/>
          <w:rtl/>
          <w:lang w:bidi="fa-IR"/>
        </w:rPr>
        <w:t xml:space="preserve">ا </w:t>
      </w:r>
      <w:r w:rsidR="00B240FA" w:rsidRPr="006F4569">
        <w:rPr>
          <w:rFonts w:cs="B Nazanin"/>
          <w:szCs w:val="24"/>
          <w:rtl/>
          <w:lang w:bidi="fa-IR"/>
        </w:rPr>
        <w:t xml:space="preserve">باید </w:t>
      </w:r>
      <w:r w:rsidR="00812866" w:rsidRPr="006F4569">
        <w:rPr>
          <w:rFonts w:cs="B Nazanin"/>
          <w:szCs w:val="24"/>
          <w:rtl/>
          <w:lang w:bidi="fa-IR"/>
        </w:rPr>
        <w:t xml:space="preserve">الی مدت (30) </w:t>
      </w:r>
      <w:r w:rsidR="00370622" w:rsidRPr="006F4569">
        <w:rPr>
          <w:rFonts w:cs="B Nazanin"/>
          <w:szCs w:val="24"/>
          <w:rtl/>
          <w:lang w:bidi="fa-IR"/>
        </w:rPr>
        <w:t xml:space="preserve">روز تقویمی </w:t>
      </w:r>
      <w:r w:rsidR="0071343A" w:rsidRPr="006F4569">
        <w:rPr>
          <w:rFonts w:cs="B Nazanin"/>
          <w:szCs w:val="24"/>
          <w:rtl/>
          <w:lang w:bidi="fa-IR"/>
        </w:rPr>
        <w:t xml:space="preserve">سر </w:t>
      </w:r>
      <w:r w:rsidR="00812866" w:rsidRPr="006F4569">
        <w:rPr>
          <w:rFonts w:cs="B Nazanin"/>
          <w:szCs w:val="24"/>
          <w:rtl/>
          <w:lang w:bidi="fa-IR"/>
        </w:rPr>
        <w:t xml:space="preserve">از تاریخ </w:t>
      </w:r>
      <w:r w:rsidR="0071343A" w:rsidRPr="006F4569">
        <w:rPr>
          <w:rFonts w:cs="B Nazanin"/>
          <w:szCs w:val="24"/>
          <w:rtl/>
          <w:lang w:bidi="fa-IR"/>
        </w:rPr>
        <w:t>ختم م</w:t>
      </w:r>
      <w:r w:rsidR="00BC7F1C" w:rsidRPr="006F4569">
        <w:rPr>
          <w:rFonts w:cs="B Nazanin"/>
          <w:szCs w:val="24"/>
          <w:rtl/>
          <w:lang w:bidi="fa-IR"/>
        </w:rPr>
        <w:t>یع</w:t>
      </w:r>
      <w:r w:rsidR="0071343A" w:rsidRPr="006F4569">
        <w:rPr>
          <w:rFonts w:cs="B Nazanin"/>
          <w:szCs w:val="24"/>
          <w:rtl/>
          <w:lang w:bidi="fa-IR"/>
        </w:rPr>
        <w:t>اد تسلیمی آفرها</w:t>
      </w:r>
      <w:r w:rsidR="00370622" w:rsidRPr="006F4569">
        <w:rPr>
          <w:rFonts w:cs="B Nazanin"/>
          <w:i/>
          <w:iCs/>
          <w:szCs w:val="24"/>
          <w:rtl/>
          <w:lang w:bidi="fa-IR"/>
        </w:rPr>
        <w:t xml:space="preserve"> </w:t>
      </w:r>
      <w:r w:rsidR="00812866" w:rsidRPr="006F4569">
        <w:rPr>
          <w:rFonts w:cs="B Nazanin"/>
          <w:szCs w:val="24"/>
          <w:rtl/>
          <w:lang w:bidi="fa-IR"/>
        </w:rPr>
        <w:t>اعتبار داشته باشد.</w:t>
      </w:r>
      <w:r w:rsidR="00B240FA" w:rsidRPr="006F4569">
        <w:rPr>
          <w:rFonts w:cs="B Nazanin"/>
          <w:szCs w:val="24"/>
          <w:rtl/>
          <w:lang w:bidi="fa-IR"/>
        </w:rPr>
        <w:t xml:space="preserve"> </w:t>
      </w:r>
    </w:p>
    <w:p w:rsidR="009540FE" w:rsidRPr="006F4569" w:rsidRDefault="007D4BFE" w:rsidP="00B240FA">
      <w:pPr>
        <w:numPr>
          <w:ilvl w:val="0"/>
          <w:numId w:val="4"/>
        </w:numPr>
        <w:bidi/>
        <w:spacing w:before="120" w:after="120"/>
        <w:ind w:left="723" w:hanging="723"/>
        <w:jc w:val="both"/>
        <w:rPr>
          <w:rFonts w:cs="B Nazanin"/>
          <w:szCs w:val="24"/>
          <w:rtl/>
          <w:lang w:bidi="fa-IR"/>
        </w:rPr>
      </w:pPr>
      <w:r w:rsidRPr="006F4569">
        <w:rPr>
          <w:rFonts w:cs="B Nazanin"/>
          <w:szCs w:val="24"/>
          <w:rtl/>
          <w:lang w:bidi="fa-IR"/>
        </w:rPr>
        <w:t>در صورت</w:t>
      </w:r>
      <w:r w:rsidR="0071343A" w:rsidRPr="006F4569">
        <w:rPr>
          <w:rFonts w:cs="B Nazanin"/>
          <w:szCs w:val="24"/>
          <w:rtl/>
          <w:lang w:bidi="fa-IR"/>
        </w:rPr>
        <w:t xml:space="preserve"> تغیر </w:t>
      </w:r>
      <w:r w:rsidRPr="006F4569">
        <w:rPr>
          <w:rFonts w:cs="B Nazanin"/>
          <w:szCs w:val="24"/>
          <w:rtl/>
          <w:lang w:bidi="fa-IR"/>
        </w:rPr>
        <w:t xml:space="preserve">در مقدار نیازمندی، اداره می تواند مقدار نیازمندی تقاضا شده را الی </w:t>
      </w:r>
      <w:r w:rsidR="009540FE" w:rsidRPr="006F4569">
        <w:rPr>
          <w:rFonts w:cs="B Nazanin"/>
          <w:szCs w:val="24"/>
          <w:rtl/>
          <w:lang w:bidi="fa-IR"/>
        </w:rPr>
        <w:t>(</w:t>
      </w:r>
      <w:r w:rsidRPr="006F4569">
        <w:rPr>
          <w:rFonts w:cs="B Nazanin"/>
          <w:szCs w:val="24"/>
          <w:rtl/>
          <w:lang w:bidi="fa-IR"/>
        </w:rPr>
        <w:t>25</w:t>
      </w:r>
      <w:r w:rsidR="009540FE" w:rsidRPr="006F4569">
        <w:rPr>
          <w:rFonts w:cs="B Nazanin"/>
          <w:szCs w:val="24"/>
          <w:rtl/>
          <w:lang w:bidi="fa-IR"/>
        </w:rPr>
        <w:t xml:space="preserve">) </w:t>
      </w:r>
      <w:r w:rsidRPr="006F4569">
        <w:rPr>
          <w:rFonts w:cs="B Nazanin"/>
          <w:szCs w:val="24"/>
          <w:rtl/>
          <w:lang w:bidi="fa-IR"/>
        </w:rPr>
        <w:t xml:space="preserve">فیصد </w:t>
      </w:r>
      <w:r w:rsidR="009540FE" w:rsidRPr="006F4569">
        <w:rPr>
          <w:rFonts w:cs="B Nazanin"/>
          <w:szCs w:val="24"/>
          <w:rtl/>
          <w:lang w:bidi="fa-IR"/>
        </w:rPr>
        <w:t xml:space="preserve">زیاد و یا کم </w:t>
      </w:r>
      <w:r w:rsidRPr="006F4569">
        <w:rPr>
          <w:rFonts w:cs="B Nazanin"/>
          <w:szCs w:val="24"/>
          <w:rtl/>
          <w:lang w:bidi="fa-IR"/>
        </w:rPr>
        <w:t>نماید، مشروط به اینکه قیمت مجموعی آن از حدود صلاحیت پولی برای درخواست نرخ گیری تجاوز ننماید.</w:t>
      </w:r>
      <w:r w:rsidR="00BC7F1C" w:rsidRPr="006F4569">
        <w:rPr>
          <w:rFonts w:cs="B Nazanin"/>
          <w:szCs w:val="24"/>
          <w:rtl/>
          <w:lang w:bidi="fa-IR"/>
        </w:rPr>
        <w:t xml:space="preserve"> </w:t>
      </w:r>
    </w:p>
    <w:p w:rsidR="006860D3" w:rsidRPr="006F4569" w:rsidRDefault="006860D3" w:rsidP="00F22DAD">
      <w:pPr>
        <w:numPr>
          <w:ilvl w:val="0"/>
          <w:numId w:val="4"/>
        </w:numPr>
        <w:bidi/>
        <w:spacing w:before="120" w:after="120"/>
        <w:ind w:left="723" w:hanging="723"/>
        <w:jc w:val="both"/>
        <w:rPr>
          <w:rFonts w:cs="B Nazanin"/>
          <w:szCs w:val="24"/>
          <w:rtl/>
          <w:lang w:bidi="fa-IR"/>
        </w:rPr>
      </w:pPr>
      <w:r w:rsidRPr="006F4569">
        <w:rPr>
          <w:rFonts w:cs="B Nazanin"/>
          <w:szCs w:val="24"/>
          <w:rtl/>
          <w:lang w:bidi="fa-IR"/>
        </w:rPr>
        <w:t xml:space="preserve">ترجیح داخلی مطابق حکم چهارم طرزالعمل تدارکات قابل اجرا است. </w:t>
      </w:r>
      <w:r w:rsidR="007330E8" w:rsidRPr="006F4569">
        <w:rPr>
          <w:rFonts w:cs="B Nazanin"/>
          <w:szCs w:val="24"/>
          <w:rtl/>
          <w:lang w:bidi="fa-IR"/>
        </w:rPr>
        <w:t>{</w:t>
      </w:r>
      <w:r w:rsidR="007330E8" w:rsidRPr="006F4569">
        <w:rPr>
          <w:rFonts w:cs="B Nazanin"/>
          <w:szCs w:val="24"/>
          <w:highlight w:val="lightGray"/>
          <w:rtl/>
          <w:lang w:bidi="fa-IR"/>
        </w:rPr>
        <w:t>مورد ترجیح داخلی و فیصدی آنرا درج نمائید</w:t>
      </w:r>
      <w:r w:rsidR="007330E8" w:rsidRPr="006F4569">
        <w:rPr>
          <w:rFonts w:cs="B Nazanin"/>
          <w:szCs w:val="24"/>
          <w:rtl/>
          <w:lang w:bidi="fa-IR"/>
        </w:rPr>
        <w:t>}.</w:t>
      </w:r>
    </w:p>
    <w:p w:rsidR="009540FE" w:rsidRPr="006F4569" w:rsidRDefault="000E04B5" w:rsidP="007B0ED8">
      <w:pPr>
        <w:numPr>
          <w:ilvl w:val="0"/>
          <w:numId w:val="4"/>
        </w:numPr>
        <w:bidi/>
        <w:spacing w:before="120" w:after="120"/>
        <w:ind w:left="723" w:hanging="723"/>
        <w:jc w:val="both"/>
        <w:rPr>
          <w:rFonts w:cs="B Nazanin"/>
          <w:szCs w:val="24"/>
          <w:rtl/>
          <w:lang w:bidi="fa-IR"/>
        </w:rPr>
      </w:pPr>
      <w:r w:rsidRPr="006F4569">
        <w:rPr>
          <w:rFonts w:cs="B Nazanin"/>
          <w:szCs w:val="24"/>
          <w:rtl/>
          <w:lang w:bidi="fa-IR"/>
        </w:rPr>
        <w:t>آفر گشائی</w:t>
      </w:r>
      <w:r w:rsidR="009540FE" w:rsidRPr="006F4569">
        <w:rPr>
          <w:rFonts w:cs="B Nazanin"/>
          <w:szCs w:val="24"/>
          <w:rtl/>
          <w:lang w:bidi="fa-IR"/>
        </w:rPr>
        <w:t xml:space="preserve"> در</w:t>
      </w:r>
      <w:r w:rsidRPr="006F4569">
        <w:rPr>
          <w:rFonts w:cs="B Nazanin"/>
          <w:szCs w:val="24"/>
          <w:rtl/>
          <w:lang w:bidi="fa-IR"/>
        </w:rPr>
        <w:t xml:space="preserve"> </w:t>
      </w:r>
      <w:r w:rsidR="009540FE" w:rsidRPr="006F4569">
        <w:rPr>
          <w:rFonts w:cs="B Nazanin"/>
          <w:szCs w:val="24"/>
          <w:rtl/>
          <w:lang w:bidi="fa-IR"/>
        </w:rPr>
        <w:t>محضر</w:t>
      </w:r>
      <w:r w:rsidRPr="006F4569">
        <w:rPr>
          <w:rFonts w:cs="B Nazanin"/>
          <w:szCs w:val="24"/>
          <w:rtl/>
          <w:lang w:bidi="fa-IR"/>
        </w:rPr>
        <w:t xml:space="preserve"> </w:t>
      </w:r>
      <w:r w:rsidR="009540FE" w:rsidRPr="006F4569">
        <w:rPr>
          <w:rFonts w:cs="B Nazanin"/>
          <w:szCs w:val="24"/>
          <w:rtl/>
          <w:lang w:bidi="fa-IR"/>
        </w:rPr>
        <w:t xml:space="preserve">عام </w:t>
      </w:r>
      <w:r w:rsidR="002A1147" w:rsidRPr="006F4569">
        <w:rPr>
          <w:rFonts w:cs="B Nazanin"/>
          <w:szCs w:val="24"/>
          <w:rtl/>
          <w:lang w:bidi="fa-IR"/>
        </w:rPr>
        <w:t xml:space="preserve">حتمی نبوده و </w:t>
      </w:r>
      <w:r w:rsidR="009540FE" w:rsidRPr="006F4569">
        <w:rPr>
          <w:rFonts w:cs="B Nazanin"/>
          <w:szCs w:val="24"/>
          <w:rtl/>
          <w:lang w:bidi="fa-IR"/>
        </w:rPr>
        <w:t xml:space="preserve">فرمایش دهنده </w:t>
      </w:r>
      <w:r w:rsidR="009540FE" w:rsidRPr="006F4569">
        <w:rPr>
          <w:rFonts w:cs="B Nazanin"/>
          <w:color w:val="000000"/>
          <w:szCs w:val="24"/>
          <w:rtl/>
          <w:lang w:bidi="fa-IR"/>
        </w:rPr>
        <w:t>مکلف</w:t>
      </w:r>
      <w:r w:rsidR="009544FF" w:rsidRPr="006F4569">
        <w:rPr>
          <w:rFonts w:cs="B Nazanin"/>
          <w:color w:val="000000"/>
          <w:szCs w:val="24"/>
          <w:rtl/>
          <w:lang w:bidi="fa-IR"/>
        </w:rPr>
        <w:t xml:space="preserve"> </w:t>
      </w:r>
      <w:r w:rsidRPr="006F4569">
        <w:rPr>
          <w:rFonts w:cs="B Nazanin"/>
          <w:color w:val="000000"/>
          <w:szCs w:val="24"/>
          <w:rtl/>
          <w:lang w:bidi="fa-IR"/>
        </w:rPr>
        <w:t>به قبول</w:t>
      </w:r>
      <w:r w:rsidR="002A1147" w:rsidRPr="006F4569">
        <w:rPr>
          <w:rFonts w:cs="B Nazanin"/>
          <w:color w:val="000000"/>
          <w:szCs w:val="24"/>
          <w:rtl/>
          <w:lang w:bidi="fa-IR"/>
        </w:rPr>
        <w:t xml:space="preserve"> </w:t>
      </w:r>
      <w:r w:rsidR="009540FE" w:rsidRPr="006F4569">
        <w:rPr>
          <w:rFonts w:cs="B Nazanin"/>
          <w:color w:val="000000"/>
          <w:szCs w:val="24"/>
          <w:rtl/>
          <w:lang w:bidi="fa-IR"/>
        </w:rPr>
        <w:t xml:space="preserve">نازلترین نرخ </w:t>
      </w:r>
      <w:r w:rsidR="00B240FA" w:rsidRPr="006F4569">
        <w:rPr>
          <w:rFonts w:cs="B Nazanin"/>
          <w:color w:val="000000"/>
          <w:szCs w:val="24"/>
          <w:rtl/>
          <w:lang w:bidi="fa-IR"/>
        </w:rPr>
        <w:t xml:space="preserve">نمی باشد. </w:t>
      </w:r>
      <w:r w:rsidR="009540FE" w:rsidRPr="006F4569">
        <w:rPr>
          <w:rFonts w:cs="B Nazanin"/>
          <w:szCs w:val="24"/>
          <w:rtl/>
          <w:lang w:bidi="fa-IR"/>
        </w:rPr>
        <w:t xml:space="preserve"> </w:t>
      </w:r>
      <w:r w:rsidRPr="006F4569">
        <w:rPr>
          <w:rFonts w:cs="B Nazanin"/>
          <w:szCs w:val="24"/>
          <w:rtl/>
          <w:lang w:bidi="fa-IR"/>
        </w:rPr>
        <w:t>در صورت رد</w:t>
      </w:r>
      <w:r w:rsidR="009540FE" w:rsidRPr="006F4569">
        <w:rPr>
          <w:rFonts w:cs="B Nazanin"/>
          <w:szCs w:val="24"/>
          <w:rtl/>
          <w:lang w:bidi="fa-IR"/>
        </w:rPr>
        <w:t xml:space="preserve"> </w:t>
      </w:r>
      <w:r w:rsidR="00412888" w:rsidRPr="006F4569">
        <w:rPr>
          <w:rFonts w:cs="B Nazanin"/>
          <w:szCs w:val="24"/>
          <w:rtl/>
          <w:lang w:bidi="fa-IR"/>
        </w:rPr>
        <w:t>هر</w:t>
      </w:r>
      <w:r w:rsidRPr="006F4569">
        <w:rPr>
          <w:rFonts w:cs="B Nazanin"/>
          <w:szCs w:val="24"/>
          <w:rtl/>
          <w:lang w:bidi="fa-IR"/>
        </w:rPr>
        <w:t xml:space="preserve"> </w:t>
      </w:r>
      <w:r w:rsidR="00412888" w:rsidRPr="006F4569">
        <w:rPr>
          <w:rFonts w:cs="B Nazanin"/>
          <w:szCs w:val="24"/>
          <w:rtl/>
          <w:lang w:bidi="fa-IR"/>
        </w:rPr>
        <w:t xml:space="preserve">یک یا تمام </w:t>
      </w:r>
      <w:r w:rsidRPr="006F4569">
        <w:rPr>
          <w:rFonts w:cs="B Nazanin"/>
          <w:szCs w:val="24"/>
          <w:rtl/>
          <w:lang w:bidi="fa-IR"/>
        </w:rPr>
        <w:t>آفرها</w:t>
      </w:r>
      <w:r w:rsidR="00412888" w:rsidRPr="006F4569">
        <w:rPr>
          <w:rFonts w:cs="B Nazanin"/>
          <w:szCs w:val="24"/>
          <w:rtl/>
          <w:lang w:bidi="fa-IR"/>
        </w:rPr>
        <w:t xml:space="preserve"> </w:t>
      </w:r>
      <w:r w:rsidRPr="006F4569">
        <w:rPr>
          <w:rFonts w:cs="B Nazanin"/>
          <w:szCs w:val="24"/>
          <w:rtl/>
          <w:lang w:bidi="fa-IR"/>
        </w:rPr>
        <w:t xml:space="preserve">فرمایش دهنده </w:t>
      </w:r>
      <w:r w:rsidR="00090CA9" w:rsidRPr="006F4569">
        <w:rPr>
          <w:rFonts w:cs="B Nazanin"/>
          <w:szCs w:val="24"/>
          <w:rtl/>
          <w:lang w:bidi="fa-IR"/>
        </w:rPr>
        <w:t>کدام مسؤلیت در</w:t>
      </w:r>
      <w:r w:rsidRPr="006F4569">
        <w:rPr>
          <w:rFonts w:cs="B Nazanin"/>
          <w:szCs w:val="24"/>
          <w:rtl/>
          <w:lang w:bidi="fa-IR"/>
        </w:rPr>
        <w:t xml:space="preserve"> </w:t>
      </w:r>
      <w:r w:rsidR="00090CA9" w:rsidRPr="006F4569">
        <w:rPr>
          <w:rFonts w:cs="B Nazanin"/>
          <w:szCs w:val="24"/>
          <w:rtl/>
          <w:lang w:bidi="fa-IR"/>
        </w:rPr>
        <w:t xml:space="preserve">قبال </w:t>
      </w:r>
      <w:r w:rsidRPr="006F4569">
        <w:rPr>
          <w:rFonts w:cs="B Nazanin"/>
          <w:szCs w:val="24"/>
          <w:rtl/>
          <w:lang w:bidi="fa-IR"/>
        </w:rPr>
        <w:t xml:space="preserve">داوطلب </w:t>
      </w:r>
      <w:r w:rsidR="007B0ED8" w:rsidRPr="006F4569">
        <w:rPr>
          <w:rFonts w:cs="B Nazanin"/>
          <w:szCs w:val="24"/>
          <w:rtl/>
          <w:lang w:bidi="fa-IR"/>
        </w:rPr>
        <w:t>تهیه/ارائه کننده</w:t>
      </w:r>
      <w:r w:rsidRPr="006F4569">
        <w:rPr>
          <w:rFonts w:cs="B Nazanin"/>
          <w:szCs w:val="24"/>
          <w:rtl/>
          <w:lang w:bidi="fa-IR"/>
        </w:rPr>
        <w:t xml:space="preserve"> ندارد.</w:t>
      </w:r>
    </w:p>
    <w:p w:rsidR="0065017D" w:rsidRPr="006F4569" w:rsidRDefault="00591FF2" w:rsidP="00B240FA">
      <w:pPr>
        <w:numPr>
          <w:ilvl w:val="0"/>
          <w:numId w:val="4"/>
        </w:numPr>
        <w:bidi/>
        <w:spacing w:before="120" w:after="120"/>
        <w:ind w:left="723" w:hanging="723"/>
        <w:jc w:val="both"/>
        <w:rPr>
          <w:rFonts w:cs="B Nazanin"/>
          <w:szCs w:val="24"/>
          <w:rtl/>
          <w:lang w:bidi="fa-IR"/>
        </w:rPr>
      </w:pPr>
      <w:r w:rsidRPr="006F4569">
        <w:rPr>
          <w:rFonts w:cs="B Nazanin"/>
          <w:szCs w:val="24"/>
          <w:rtl/>
          <w:lang w:bidi="fa-IR"/>
        </w:rPr>
        <w:t>آفر دهنده اسناد ذیل را با آفر خویش ضمیمه می نماید:</w:t>
      </w:r>
    </w:p>
    <w:p w:rsidR="00591FF2" w:rsidRPr="006F4569" w:rsidRDefault="00591FF2" w:rsidP="00565272">
      <w:pPr>
        <w:numPr>
          <w:ilvl w:val="2"/>
          <w:numId w:val="4"/>
        </w:numPr>
        <w:bidi/>
        <w:spacing w:before="120"/>
        <w:jc w:val="both"/>
        <w:rPr>
          <w:rFonts w:cs="B Nazanin"/>
          <w:szCs w:val="24"/>
          <w:rtl/>
          <w:lang w:bidi="fa-IR"/>
        </w:rPr>
      </w:pPr>
      <w:r w:rsidRPr="006F4569">
        <w:rPr>
          <w:rFonts w:cs="B Nazanin"/>
          <w:szCs w:val="24"/>
          <w:rtl/>
          <w:lang w:bidi="fa-IR"/>
        </w:rPr>
        <w:t xml:space="preserve">جواز تجارتی/ فعالیت/کار قابل اعتبار؛ </w:t>
      </w:r>
    </w:p>
    <w:p w:rsidR="00F22DAD" w:rsidRPr="006F4569" w:rsidRDefault="00591FF2" w:rsidP="00565272">
      <w:pPr>
        <w:numPr>
          <w:ilvl w:val="2"/>
          <w:numId w:val="4"/>
        </w:numPr>
        <w:bidi/>
        <w:spacing w:before="120"/>
        <w:jc w:val="both"/>
        <w:rPr>
          <w:rFonts w:cs="B Nazanin"/>
          <w:szCs w:val="24"/>
          <w:lang w:bidi="fa-IR"/>
        </w:rPr>
      </w:pPr>
      <w:r w:rsidRPr="006F4569">
        <w:rPr>
          <w:rFonts w:cs="B Nazanin"/>
          <w:szCs w:val="24"/>
          <w:rtl/>
          <w:lang w:bidi="fa-IR"/>
        </w:rPr>
        <w:t xml:space="preserve">نمبرتشخیصیه </w:t>
      </w:r>
      <w:r w:rsidR="00F22DAD" w:rsidRPr="006F4569">
        <w:rPr>
          <w:rFonts w:cs="B Nazanin"/>
          <w:szCs w:val="24"/>
          <w:rtl/>
          <w:lang w:bidi="fa-IR"/>
        </w:rPr>
        <w:t xml:space="preserve">مالیه؛ </w:t>
      </w:r>
    </w:p>
    <w:p w:rsidR="00591FF2" w:rsidRPr="006F4569" w:rsidRDefault="00591FF2" w:rsidP="00F22DAD">
      <w:pPr>
        <w:numPr>
          <w:ilvl w:val="2"/>
          <w:numId w:val="4"/>
        </w:numPr>
        <w:bidi/>
        <w:spacing w:before="120"/>
        <w:jc w:val="both"/>
        <w:rPr>
          <w:rFonts w:cs="B Nazanin"/>
          <w:szCs w:val="24"/>
          <w:rtl/>
          <w:lang w:bidi="fa-IR"/>
        </w:rPr>
      </w:pPr>
      <w:r w:rsidRPr="006F4569">
        <w:rPr>
          <w:rFonts w:cs="B Nazanin"/>
          <w:szCs w:val="24"/>
          <w:rtl/>
          <w:lang w:bidi="fa-IR"/>
        </w:rPr>
        <w:t>اجاز</w:t>
      </w:r>
      <w:r w:rsidR="00BC7F1C" w:rsidRPr="006F4569">
        <w:rPr>
          <w:rFonts w:cs="B Nazanin"/>
          <w:szCs w:val="24"/>
          <w:rtl/>
          <w:lang w:bidi="fa-IR"/>
        </w:rPr>
        <w:t>ه نامه تولید کننده (درصورت لزوم</w:t>
      </w:r>
      <w:r w:rsidR="00F22DAD" w:rsidRPr="006F4569">
        <w:rPr>
          <w:rFonts w:cs="B Nazanin"/>
          <w:szCs w:val="24"/>
          <w:rtl/>
          <w:lang w:bidi="fa-IR"/>
        </w:rPr>
        <w:t>).</w:t>
      </w:r>
    </w:p>
    <w:p w:rsidR="00AB5540" w:rsidRPr="006F4569" w:rsidRDefault="00565272" w:rsidP="00F22DAD">
      <w:pPr>
        <w:numPr>
          <w:ilvl w:val="0"/>
          <w:numId w:val="4"/>
        </w:numPr>
        <w:bidi/>
        <w:spacing w:before="120" w:after="120"/>
        <w:ind w:left="720" w:hanging="720"/>
        <w:jc w:val="both"/>
        <w:rPr>
          <w:rFonts w:cs="B Nazanin"/>
          <w:szCs w:val="24"/>
          <w:rtl/>
          <w:lang w:bidi="fa-IR"/>
        </w:rPr>
      </w:pPr>
      <w:r w:rsidRPr="006F4569">
        <w:rPr>
          <w:rFonts w:cs="B Nazanin"/>
          <w:szCs w:val="24"/>
          <w:rtl/>
          <w:lang w:bidi="fa-IR"/>
        </w:rPr>
        <w:t xml:space="preserve">سند نرخ </w:t>
      </w:r>
      <w:r w:rsidRPr="006F4569">
        <w:rPr>
          <w:rFonts w:cs="B Nazanin"/>
          <w:i/>
          <w:iCs/>
          <w:szCs w:val="24"/>
          <w:rtl/>
          <w:lang w:bidi="fa-IR"/>
        </w:rPr>
        <w:t xml:space="preserve">گیری </w:t>
      </w:r>
      <w:r w:rsidRPr="006F4569">
        <w:rPr>
          <w:rFonts w:cs="B Nazanin"/>
          <w:szCs w:val="24"/>
          <w:rtl/>
          <w:lang w:bidi="fa-IR"/>
        </w:rPr>
        <w:t xml:space="preserve">تکمیل و توسط </w:t>
      </w:r>
      <w:r w:rsidR="00F22DAD" w:rsidRPr="006F4569">
        <w:rPr>
          <w:rFonts w:cs="B Nazanin"/>
          <w:szCs w:val="24"/>
          <w:rtl/>
          <w:lang w:bidi="fa-IR"/>
        </w:rPr>
        <w:t>شخص</w:t>
      </w:r>
      <w:r w:rsidRPr="006F4569">
        <w:rPr>
          <w:rFonts w:cs="B Nazanin"/>
          <w:szCs w:val="24"/>
          <w:rtl/>
          <w:lang w:bidi="fa-IR"/>
        </w:rPr>
        <w:t xml:space="preserve">  با صلاحیت </w:t>
      </w:r>
      <w:r w:rsidR="00F22DAD" w:rsidRPr="006F4569">
        <w:rPr>
          <w:rFonts w:cs="B Nazanin"/>
          <w:szCs w:val="24"/>
          <w:rtl/>
          <w:lang w:bidi="fa-IR"/>
        </w:rPr>
        <w:t xml:space="preserve">یا نماینده </w:t>
      </w:r>
      <w:r w:rsidRPr="006F4569">
        <w:rPr>
          <w:rFonts w:cs="B Nazanin"/>
          <w:szCs w:val="24"/>
          <w:rtl/>
          <w:lang w:bidi="fa-IR"/>
        </w:rPr>
        <w:t>تهیه/ ارائه کننده در هر صفحه</w:t>
      </w:r>
      <w:r w:rsidR="00F22DAD" w:rsidRPr="006F4569">
        <w:rPr>
          <w:rFonts w:cs="B Nazanin"/>
          <w:szCs w:val="24"/>
          <w:rtl/>
          <w:lang w:bidi="fa-IR"/>
        </w:rPr>
        <w:t xml:space="preserve"> مهر</w:t>
      </w:r>
      <w:r w:rsidRPr="006F4569">
        <w:rPr>
          <w:rFonts w:cs="B Nazanin"/>
          <w:szCs w:val="24"/>
          <w:rtl/>
          <w:lang w:bidi="fa-IR"/>
        </w:rPr>
        <w:t xml:space="preserve"> امضاء شده باشد.</w:t>
      </w:r>
    </w:p>
    <w:tbl>
      <w:tblPr>
        <w:bidiVisual/>
        <w:tblW w:w="9936" w:type="dxa"/>
        <w:tblInd w:w="680" w:type="dxa"/>
        <w:tblLook w:val="01E0"/>
      </w:tblPr>
      <w:tblGrid>
        <w:gridCol w:w="3708"/>
        <w:gridCol w:w="6228"/>
      </w:tblGrid>
      <w:tr w:rsidR="00B8299C" w:rsidRPr="006F4569" w:rsidTr="00B8299C">
        <w:tc>
          <w:tcPr>
            <w:tcW w:w="9936" w:type="dxa"/>
            <w:gridSpan w:val="2"/>
          </w:tcPr>
          <w:p w:rsidR="00DB0FE3" w:rsidRDefault="00B8299C" w:rsidP="00DB0FE3">
            <w:pPr>
              <w:spacing w:before="120"/>
              <w:jc w:val="right"/>
              <w:rPr>
                <w:rFonts w:cs="B Nazanin"/>
                <w:szCs w:val="24"/>
                <w:rtl/>
                <w:lang w:bidi="fa-IR"/>
              </w:rPr>
            </w:pPr>
            <w:r w:rsidRPr="006F4569">
              <w:rPr>
                <w:rFonts w:cs="B Nazanin"/>
                <w:szCs w:val="24"/>
                <w:rtl/>
                <w:lang w:bidi="fa-IR"/>
              </w:rPr>
              <w:t xml:space="preserve">نام کارمند صادر کننده درخواست نرخ گیری:  </w:t>
            </w:r>
          </w:p>
          <w:p w:rsidR="00B8299C" w:rsidRPr="0060291D" w:rsidRDefault="005C0639" w:rsidP="00736E47">
            <w:pPr>
              <w:spacing w:before="120"/>
              <w:jc w:val="right"/>
              <w:rPr>
                <w:rFonts w:cs="B Nazanin"/>
                <w:szCs w:val="24"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 xml:space="preserve">     </w:t>
            </w:r>
            <w:r w:rsidR="00736E47">
              <w:rPr>
                <w:rFonts w:cs="B Nazanin" w:hint="cs"/>
                <w:szCs w:val="24"/>
                <w:rtl/>
                <w:lang w:bidi="fa-IR"/>
              </w:rPr>
              <w:t xml:space="preserve">فتح الله ابراهیم خیل                      قیس هوتک           </w:t>
            </w:r>
            <w:r w:rsidR="00DB0FE3">
              <w:rPr>
                <w:rFonts w:cs="B Nazanin" w:hint="cs"/>
                <w:szCs w:val="24"/>
                <w:rtl/>
                <w:lang w:bidi="fa-IR"/>
              </w:rPr>
              <w:t xml:space="preserve">         سید اصحاب دانش     </w:t>
            </w:r>
            <w:r w:rsidR="00736E47">
              <w:rPr>
                <w:rFonts w:cs="B Nazanin" w:hint="cs"/>
                <w:szCs w:val="24"/>
                <w:rtl/>
                <w:lang w:bidi="fa-IR"/>
              </w:rPr>
              <w:t xml:space="preserve">       </w:t>
            </w:r>
            <w:r w:rsidR="00DB0FE3">
              <w:rPr>
                <w:rFonts w:cs="B Nazanin" w:hint="cs"/>
                <w:szCs w:val="24"/>
                <w:rtl/>
                <w:lang w:bidi="fa-IR"/>
              </w:rPr>
              <w:t xml:space="preserve">          </w:t>
            </w:r>
            <w:r w:rsidR="00736E47">
              <w:rPr>
                <w:rFonts w:cs="B Nazanin" w:hint="cs"/>
                <w:szCs w:val="24"/>
                <w:rtl/>
                <w:lang w:bidi="fa-IR"/>
              </w:rPr>
              <w:t>نصیراحمد نیکزاد</w:t>
            </w:r>
          </w:p>
        </w:tc>
      </w:tr>
      <w:tr w:rsidR="003B41E4" w:rsidRPr="006F4569" w:rsidTr="00B8299C">
        <w:tc>
          <w:tcPr>
            <w:tcW w:w="3708" w:type="dxa"/>
          </w:tcPr>
          <w:p w:rsidR="007711F3" w:rsidRDefault="007711F3" w:rsidP="0081467A">
            <w:pPr>
              <w:bidi/>
              <w:spacing w:before="120"/>
              <w:jc w:val="both"/>
              <w:rPr>
                <w:rFonts w:cs="B Nazanin"/>
                <w:szCs w:val="24"/>
                <w:rtl/>
                <w:lang w:bidi="fa-IR"/>
              </w:rPr>
            </w:pPr>
          </w:p>
          <w:p w:rsidR="00DB0FE3" w:rsidRDefault="00DB0FE3" w:rsidP="00DB0FE3">
            <w:pPr>
              <w:bidi/>
              <w:spacing w:before="120"/>
              <w:jc w:val="both"/>
              <w:rPr>
                <w:rFonts w:cs="B Nazanin"/>
                <w:szCs w:val="24"/>
                <w:rtl/>
                <w:lang w:bidi="fa-IR"/>
              </w:rPr>
            </w:pPr>
          </w:p>
          <w:p w:rsidR="008B1ABA" w:rsidRPr="006F4569" w:rsidRDefault="002B1029" w:rsidP="00736E47">
            <w:pPr>
              <w:bidi/>
              <w:spacing w:before="120"/>
              <w:jc w:val="both"/>
              <w:rPr>
                <w:rFonts w:cs="B Nazanin"/>
                <w:szCs w:val="24"/>
                <w:rtl/>
                <w:lang w:bidi="fa-IR"/>
              </w:rPr>
            </w:pPr>
            <w:r w:rsidRPr="006F4569">
              <w:rPr>
                <w:rFonts w:cs="B Nazanin"/>
                <w:szCs w:val="24"/>
                <w:rtl/>
                <w:lang w:bidi="fa-IR"/>
              </w:rPr>
              <w:t>وظیفه کارمند</w:t>
            </w:r>
            <w:r w:rsidR="007B0ED8" w:rsidRPr="006F4569">
              <w:rPr>
                <w:rFonts w:cs="B Nazanin"/>
                <w:szCs w:val="24"/>
                <w:rtl/>
                <w:lang w:bidi="fa-IR"/>
              </w:rPr>
              <w:t xml:space="preserve">: </w:t>
            </w:r>
            <w:r w:rsidR="0081467A" w:rsidRPr="006F4569">
              <w:rPr>
                <w:rFonts w:cs="B Nazanin" w:hint="cs"/>
                <w:szCs w:val="24"/>
                <w:rtl/>
                <w:lang w:bidi="fa-IR"/>
              </w:rPr>
              <w:t xml:space="preserve">هیئت خریداری </w:t>
            </w:r>
          </w:p>
        </w:tc>
        <w:tc>
          <w:tcPr>
            <w:tcW w:w="6228" w:type="dxa"/>
          </w:tcPr>
          <w:p w:rsidR="003B41E4" w:rsidRPr="006F4569" w:rsidRDefault="003B41E4" w:rsidP="00565272">
            <w:pPr>
              <w:spacing w:before="120"/>
              <w:jc w:val="both"/>
              <w:rPr>
                <w:rFonts w:cs="B Nazanin"/>
                <w:szCs w:val="24"/>
                <w:lang w:val="en-GB"/>
              </w:rPr>
            </w:pPr>
          </w:p>
        </w:tc>
      </w:tr>
      <w:tr w:rsidR="002B1029" w:rsidRPr="006F4569" w:rsidTr="00B8299C">
        <w:tc>
          <w:tcPr>
            <w:tcW w:w="3708" w:type="dxa"/>
          </w:tcPr>
          <w:p w:rsidR="00CF5EC9" w:rsidRPr="006F4569" w:rsidRDefault="002B1029" w:rsidP="006F4569">
            <w:pPr>
              <w:bidi/>
              <w:spacing w:before="120"/>
              <w:jc w:val="both"/>
              <w:rPr>
                <w:rFonts w:cs="B Nazanin"/>
                <w:szCs w:val="24"/>
                <w:rtl/>
                <w:lang w:bidi="fa-IR"/>
              </w:rPr>
            </w:pPr>
            <w:r w:rsidRPr="006F4569">
              <w:rPr>
                <w:rFonts w:cs="B Nazanin"/>
                <w:szCs w:val="24"/>
                <w:rtl/>
                <w:lang w:bidi="fa-IR"/>
              </w:rPr>
              <w:t xml:space="preserve"> امضاء</w:t>
            </w:r>
            <w:r w:rsidR="007B0ED8" w:rsidRPr="006F4569">
              <w:rPr>
                <w:rFonts w:cs="B Nazanin"/>
                <w:szCs w:val="24"/>
                <w:rtl/>
                <w:lang w:bidi="fa-IR"/>
              </w:rPr>
              <w:t xml:space="preserve">: </w:t>
            </w:r>
          </w:p>
        </w:tc>
        <w:tc>
          <w:tcPr>
            <w:tcW w:w="6228" w:type="dxa"/>
          </w:tcPr>
          <w:p w:rsidR="00F40522" w:rsidRPr="006F4569" w:rsidRDefault="00F40522" w:rsidP="00565272">
            <w:pPr>
              <w:spacing w:before="120"/>
              <w:jc w:val="both"/>
              <w:rPr>
                <w:rFonts w:cs="B Nazanin"/>
                <w:szCs w:val="24"/>
                <w:lang w:val="en-GB"/>
              </w:rPr>
            </w:pPr>
          </w:p>
        </w:tc>
      </w:tr>
    </w:tbl>
    <w:p w:rsidR="00C239D5" w:rsidRDefault="00C239D5" w:rsidP="003F658A">
      <w:pPr>
        <w:bidi/>
        <w:spacing w:before="120" w:after="120"/>
        <w:jc w:val="center"/>
        <w:rPr>
          <w:rFonts w:cs="B Nazanin"/>
          <w:b/>
          <w:bCs/>
          <w:smallCaps/>
          <w:szCs w:val="24"/>
          <w:lang w:val="en-GB" w:bidi="fa-IR"/>
        </w:rPr>
      </w:pPr>
    </w:p>
    <w:p w:rsidR="00C239D5" w:rsidRDefault="00C239D5" w:rsidP="00C239D5">
      <w:pPr>
        <w:bidi/>
        <w:spacing w:before="120" w:after="120"/>
        <w:jc w:val="center"/>
        <w:rPr>
          <w:rFonts w:cs="B Nazanin"/>
          <w:b/>
          <w:bCs/>
          <w:smallCaps/>
          <w:szCs w:val="24"/>
          <w:lang w:val="en-GB" w:bidi="fa-IR"/>
        </w:rPr>
      </w:pPr>
    </w:p>
    <w:p w:rsidR="00C239D5" w:rsidRDefault="00C239D5" w:rsidP="00C239D5">
      <w:pPr>
        <w:bidi/>
        <w:spacing w:before="120" w:after="120"/>
        <w:jc w:val="center"/>
        <w:rPr>
          <w:rFonts w:cs="B Nazanin"/>
          <w:b/>
          <w:bCs/>
          <w:smallCaps/>
          <w:szCs w:val="24"/>
          <w:lang w:val="en-GB" w:bidi="fa-IR"/>
        </w:rPr>
      </w:pPr>
    </w:p>
    <w:p w:rsidR="003F658A" w:rsidRPr="006F4569" w:rsidRDefault="00102F60" w:rsidP="004F52CD">
      <w:pPr>
        <w:bidi/>
        <w:spacing w:before="120" w:after="120"/>
        <w:jc w:val="center"/>
        <w:rPr>
          <w:rFonts w:cs="B Nazanin"/>
          <w:b/>
          <w:bCs/>
          <w:smallCaps/>
          <w:szCs w:val="24"/>
          <w:rtl/>
          <w:lang w:val="en-GB" w:bidi="fa-IR"/>
        </w:rPr>
      </w:pPr>
      <w:r w:rsidRPr="006F4569">
        <w:rPr>
          <w:rFonts w:cs="B Nazanin"/>
          <w:b/>
          <w:bCs/>
          <w:smallCaps/>
          <w:szCs w:val="24"/>
          <w:rtl/>
          <w:lang w:val="en-GB" w:bidi="fa-IR"/>
        </w:rPr>
        <w:t xml:space="preserve">جدول اقلام و </w:t>
      </w:r>
      <w:r w:rsidR="00A91CF5" w:rsidRPr="006F4569">
        <w:rPr>
          <w:rFonts w:cs="B Nazanin"/>
          <w:b/>
          <w:bCs/>
          <w:smallCaps/>
          <w:szCs w:val="24"/>
          <w:rtl/>
          <w:lang w:val="en-GB" w:bidi="fa-IR"/>
        </w:rPr>
        <w:t xml:space="preserve">قیمت </w:t>
      </w:r>
      <w:r w:rsidR="003F658A" w:rsidRPr="006F4569">
        <w:rPr>
          <w:rFonts w:cs="B Nazanin"/>
          <w:b/>
          <w:bCs/>
          <w:smallCaps/>
          <w:szCs w:val="24"/>
          <w:rtl/>
          <w:lang w:val="en-GB" w:bidi="fa-IR"/>
        </w:rPr>
        <w:t>ها</w:t>
      </w:r>
    </w:p>
    <w:tbl>
      <w:tblPr>
        <w:bidiVisual/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3240"/>
        <w:gridCol w:w="450"/>
        <w:gridCol w:w="450"/>
        <w:gridCol w:w="900"/>
        <w:gridCol w:w="1080"/>
        <w:gridCol w:w="990"/>
      </w:tblGrid>
      <w:tr w:rsidR="003B41E4" w:rsidRPr="006F4569" w:rsidTr="00DD6495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720" w:type="dxa"/>
            <w:shd w:val="clear" w:color="auto" w:fill="C0C0C0"/>
          </w:tcPr>
          <w:p w:rsidR="00102F60" w:rsidRPr="006F4569" w:rsidRDefault="00102F60" w:rsidP="001D05F4">
            <w:pPr>
              <w:bidi/>
              <w:spacing w:before="120" w:after="12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F4569">
              <w:rPr>
                <w:rFonts w:cs="B Nazanin"/>
                <w:szCs w:val="24"/>
                <w:rtl/>
                <w:lang w:bidi="fa-IR"/>
              </w:rPr>
              <w:t xml:space="preserve">شماره </w:t>
            </w:r>
          </w:p>
          <w:p w:rsidR="00A91CF5" w:rsidRPr="006F4569" w:rsidRDefault="00A91CF5" w:rsidP="00A91CF5">
            <w:pPr>
              <w:bidi/>
              <w:spacing w:before="120" w:after="120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340" w:type="dxa"/>
            <w:shd w:val="clear" w:color="auto" w:fill="C0C0C0"/>
          </w:tcPr>
          <w:p w:rsidR="00102F60" w:rsidRPr="006F4569" w:rsidRDefault="00F22DAD" w:rsidP="00A91CF5">
            <w:pPr>
              <w:tabs>
                <w:tab w:val="left" w:pos="894"/>
                <w:tab w:val="center" w:pos="1152"/>
              </w:tabs>
              <w:bidi/>
              <w:spacing w:before="120" w:after="12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F4569">
              <w:rPr>
                <w:rFonts w:cs="B Nazanin"/>
                <w:szCs w:val="24"/>
                <w:rtl/>
                <w:lang w:bidi="fa-IR"/>
              </w:rPr>
              <w:t>اسم اقلام</w:t>
            </w:r>
            <w:r w:rsidR="00015817" w:rsidRPr="006F4569">
              <w:rPr>
                <w:rFonts w:cs="B Nazanin"/>
                <w:szCs w:val="24"/>
                <w:rtl/>
                <w:lang w:bidi="fa-IR"/>
              </w:rPr>
              <w:t xml:space="preserve"> </w:t>
            </w:r>
            <w:r w:rsidR="00D60355" w:rsidRPr="006F4569">
              <w:rPr>
                <w:rFonts w:cs="B Nazanin"/>
                <w:szCs w:val="24"/>
                <w:rtl/>
                <w:lang w:bidi="fa-IR"/>
              </w:rPr>
              <w:t xml:space="preserve"> </w:t>
            </w:r>
          </w:p>
          <w:p w:rsidR="00A91CF5" w:rsidRPr="006F4569" w:rsidRDefault="00F22DAD" w:rsidP="00F22DAD">
            <w:pPr>
              <w:tabs>
                <w:tab w:val="left" w:pos="894"/>
                <w:tab w:val="center" w:pos="1152"/>
              </w:tabs>
              <w:bidi/>
              <w:spacing w:before="120" w:after="12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F4569">
              <w:rPr>
                <w:rFonts w:cs="B Nazanin"/>
                <w:szCs w:val="24"/>
                <w:rtl/>
                <w:lang w:bidi="fa-IR"/>
              </w:rPr>
              <w:t>(توسط اداره خانه پری گردد)</w:t>
            </w:r>
          </w:p>
        </w:tc>
        <w:tc>
          <w:tcPr>
            <w:tcW w:w="3240" w:type="dxa"/>
            <w:shd w:val="clear" w:color="auto" w:fill="C0C0C0"/>
          </w:tcPr>
          <w:p w:rsidR="00102F60" w:rsidRPr="006F4569" w:rsidRDefault="00A91CF5" w:rsidP="00970EDD">
            <w:pPr>
              <w:bidi/>
              <w:spacing w:before="120" w:after="12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F4569">
              <w:rPr>
                <w:rFonts w:cs="B Nazanin"/>
                <w:szCs w:val="24"/>
                <w:rtl/>
                <w:lang w:bidi="fa-IR"/>
              </w:rPr>
              <w:t xml:space="preserve">تشریح </w:t>
            </w:r>
            <w:r w:rsidR="00970EDD" w:rsidRPr="006F4569">
              <w:rPr>
                <w:rFonts w:cs="B Nazanin"/>
                <w:szCs w:val="24"/>
                <w:rtl/>
                <w:lang w:bidi="fa-IR"/>
              </w:rPr>
              <w:t>با</w:t>
            </w:r>
            <w:r w:rsidRPr="006F4569">
              <w:rPr>
                <w:rFonts w:cs="B Nazanin"/>
                <w:szCs w:val="24"/>
                <w:rtl/>
                <w:lang w:bidi="fa-IR"/>
              </w:rPr>
              <w:t xml:space="preserve"> مشخصات تخنیکی اقلام</w:t>
            </w:r>
          </w:p>
          <w:p w:rsidR="00A91CF5" w:rsidRPr="006F4569" w:rsidRDefault="00F22DAD" w:rsidP="00A91CF5">
            <w:pPr>
              <w:bidi/>
              <w:spacing w:before="120" w:after="12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F4569">
              <w:rPr>
                <w:rFonts w:cs="B Nazanin"/>
                <w:szCs w:val="24"/>
                <w:rtl/>
                <w:lang w:bidi="fa-IR"/>
              </w:rPr>
              <w:t>(توسط اداره خانه پری گردد)</w:t>
            </w:r>
          </w:p>
        </w:tc>
        <w:tc>
          <w:tcPr>
            <w:tcW w:w="900" w:type="dxa"/>
            <w:gridSpan w:val="2"/>
            <w:shd w:val="clear" w:color="auto" w:fill="C0C0C0"/>
          </w:tcPr>
          <w:p w:rsidR="00102F60" w:rsidRPr="006F4569" w:rsidRDefault="00102F60" w:rsidP="00102F60">
            <w:pPr>
              <w:bidi/>
              <w:spacing w:before="120" w:after="12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F4569">
              <w:rPr>
                <w:rFonts w:cs="B Nazanin"/>
                <w:szCs w:val="24"/>
                <w:rtl/>
                <w:lang w:bidi="fa-IR"/>
              </w:rPr>
              <w:t>واحد</w:t>
            </w:r>
          </w:p>
          <w:p w:rsidR="00F22DAD" w:rsidRPr="006F4569" w:rsidRDefault="00F22DAD" w:rsidP="00F22DAD">
            <w:pPr>
              <w:bidi/>
              <w:spacing w:before="120" w:after="120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C0C0C0"/>
          </w:tcPr>
          <w:p w:rsidR="00102F60" w:rsidRPr="006F4569" w:rsidRDefault="00F22605" w:rsidP="00102F60">
            <w:pPr>
              <w:bidi/>
              <w:spacing w:before="120" w:after="120"/>
              <w:jc w:val="center"/>
              <w:rPr>
                <w:rFonts w:cs="B Nazanin"/>
                <w:szCs w:val="24"/>
                <w:rtl/>
                <w:lang w:val="en-GB" w:bidi="fa-IR"/>
              </w:rPr>
            </w:pPr>
            <w:r w:rsidRPr="006F4569">
              <w:rPr>
                <w:rFonts w:cs="B Nazanin" w:hint="cs"/>
                <w:szCs w:val="24"/>
                <w:rtl/>
                <w:lang w:val="en-GB" w:bidi="fa-IR"/>
              </w:rPr>
              <w:t>معدوده</w:t>
            </w:r>
          </w:p>
        </w:tc>
        <w:tc>
          <w:tcPr>
            <w:tcW w:w="1080" w:type="dxa"/>
            <w:shd w:val="clear" w:color="auto" w:fill="C0C0C0"/>
          </w:tcPr>
          <w:p w:rsidR="00102F60" w:rsidRPr="006F4569" w:rsidRDefault="00A91CF5" w:rsidP="00102F60">
            <w:pPr>
              <w:bidi/>
              <w:spacing w:before="120" w:after="12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F4569">
              <w:rPr>
                <w:rFonts w:cs="B Nazanin"/>
                <w:szCs w:val="24"/>
                <w:rtl/>
                <w:lang w:bidi="fa-IR"/>
              </w:rPr>
              <w:t xml:space="preserve">قیمت </w:t>
            </w:r>
            <w:r w:rsidR="00102F60" w:rsidRPr="006F4569">
              <w:rPr>
                <w:rFonts w:cs="B Nazanin"/>
                <w:szCs w:val="24"/>
                <w:rtl/>
                <w:lang w:bidi="fa-IR"/>
              </w:rPr>
              <w:t>فی</w:t>
            </w:r>
            <w:r w:rsidR="002D419B">
              <w:rPr>
                <w:rFonts w:cs="B Nazanin" w:hint="cs"/>
                <w:szCs w:val="24"/>
                <w:rtl/>
                <w:lang w:bidi="fa-IR"/>
              </w:rPr>
              <w:t xml:space="preserve"> </w:t>
            </w:r>
            <w:r w:rsidR="00102F60" w:rsidRPr="006F4569">
              <w:rPr>
                <w:rFonts w:cs="B Nazanin"/>
                <w:szCs w:val="24"/>
                <w:rtl/>
                <w:lang w:bidi="fa-IR"/>
              </w:rPr>
              <w:t xml:space="preserve"> واحد</w:t>
            </w:r>
            <w:r w:rsidR="0072557D">
              <w:rPr>
                <w:rFonts w:cs="B Nazanin" w:hint="cs"/>
                <w:szCs w:val="24"/>
                <w:rtl/>
                <w:lang w:bidi="fa-IR"/>
              </w:rPr>
              <w:t xml:space="preserve"> </w:t>
            </w:r>
            <w:r w:rsidR="008252E6">
              <w:rPr>
                <w:rFonts w:cs="B Nazanin" w:hint="cs"/>
                <w:szCs w:val="24"/>
                <w:rtl/>
                <w:lang w:bidi="fa-IR"/>
              </w:rPr>
              <w:t xml:space="preserve"> </w:t>
            </w:r>
            <w:r w:rsidR="00102F60" w:rsidRPr="006F4569">
              <w:rPr>
                <w:rFonts w:cs="B Nazanin"/>
                <w:szCs w:val="24"/>
                <w:rtl/>
                <w:lang w:bidi="fa-IR"/>
              </w:rPr>
              <w:t xml:space="preserve"> به افغانی</w:t>
            </w:r>
          </w:p>
        </w:tc>
        <w:tc>
          <w:tcPr>
            <w:tcW w:w="990" w:type="dxa"/>
            <w:shd w:val="clear" w:color="auto" w:fill="C0C0C0"/>
          </w:tcPr>
          <w:p w:rsidR="00102F60" w:rsidRPr="006F4569" w:rsidRDefault="00F22DAD" w:rsidP="00102F60">
            <w:pPr>
              <w:bidi/>
              <w:spacing w:before="120" w:after="120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F4569">
              <w:rPr>
                <w:rFonts w:cs="B Nazanin"/>
                <w:szCs w:val="24"/>
                <w:rtl/>
                <w:lang w:bidi="fa-IR"/>
              </w:rPr>
              <w:t xml:space="preserve">قمیت </w:t>
            </w:r>
            <w:r w:rsidR="00102F60" w:rsidRPr="006F4569">
              <w:rPr>
                <w:rFonts w:cs="B Nazanin"/>
                <w:szCs w:val="24"/>
                <w:rtl/>
                <w:lang w:bidi="fa-IR"/>
              </w:rPr>
              <w:t>مجموع</w:t>
            </w:r>
            <w:r w:rsidRPr="006F4569">
              <w:rPr>
                <w:rFonts w:cs="B Nazanin"/>
                <w:szCs w:val="24"/>
                <w:rtl/>
                <w:lang w:bidi="fa-IR"/>
              </w:rPr>
              <w:t>ی</w:t>
            </w:r>
            <w:r w:rsidR="00102F60" w:rsidRPr="006F4569">
              <w:rPr>
                <w:rFonts w:cs="B Nazanin"/>
                <w:szCs w:val="24"/>
                <w:rtl/>
                <w:lang w:bidi="fa-IR"/>
              </w:rPr>
              <w:t xml:space="preserve"> به افغانی</w:t>
            </w:r>
          </w:p>
        </w:tc>
      </w:tr>
      <w:tr w:rsidR="00A37130" w:rsidRPr="006F4569" w:rsidTr="00DD6495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720" w:type="dxa"/>
            <w:vAlign w:val="center"/>
          </w:tcPr>
          <w:p w:rsidR="00A37130" w:rsidRPr="006F4569" w:rsidRDefault="00A37130" w:rsidP="00A37130">
            <w:pPr>
              <w:spacing w:before="120" w:after="120"/>
              <w:jc w:val="center"/>
              <w:rPr>
                <w:rFonts w:cs="B Nazanin"/>
                <w:szCs w:val="24"/>
                <w:lang w:val="en-GB"/>
              </w:rPr>
            </w:pPr>
            <w:r w:rsidRPr="006F4569">
              <w:rPr>
                <w:rFonts w:cs="B Nazanin" w:hint="cs"/>
                <w:szCs w:val="24"/>
                <w:rtl/>
                <w:lang w:val="en-GB"/>
              </w:rPr>
              <w:t>1</w:t>
            </w:r>
          </w:p>
        </w:tc>
        <w:tc>
          <w:tcPr>
            <w:tcW w:w="2340" w:type="dxa"/>
            <w:vAlign w:val="center"/>
          </w:tcPr>
          <w:p w:rsidR="00A37130" w:rsidRPr="008D5992" w:rsidRDefault="0072557D" w:rsidP="00A37130">
            <w:pPr>
              <w:bidi/>
              <w:spacing w:before="120" w:after="120"/>
              <w:rPr>
                <w:rFonts w:cs="B Nazanin" w:hint="cs"/>
                <w:b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szCs w:val="24"/>
                <w:rtl/>
                <w:lang w:bidi="fa-IR"/>
              </w:rPr>
              <w:t xml:space="preserve">پاکت کپره ئی طبق نمونه </w:t>
            </w:r>
          </w:p>
        </w:tc>
        <w:tc>
          <w:tcPr>
            <w:tcW w:w="3240" w:type="dxa"/>
            <w:vAlign w:val="center"/>
          </w:tcPr>
          <w:p w:rsidR="00A37130" w:rsidRPr="008D5992" w:rsidRDefault="0072557D" w:rsidP="00A37130">
            <w:pPr>
              <w:bidi/>
              <w:spacing w:before="120" w:after="120"/>
              <w:rPr>
                <w:rFonts w:cs="B Nazanin" w:hint="cs"/>
                <w:b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szCs w:val="24"/>
                <w:rtl/>
                <w:lang w:bidi="fa-IR"/>
              </w:rPr>
              <w:t xml:space="preserve">پاکت کپره ئی طبق نمونه </w:t>
            </w:r>
          </w:p>
        </w:tc>
        <w:tc>
          <w:tcPr>
            <w:tcW w:w="900" w:type="dxa"/>
            <w:gridSpan w:val="2"/>
            <w:vAlign w:val="center"/>
          </w:tcPr>
          <w:p w:rsidR="00A37130" w:rsidRPr="00B763C3" w:rsidRDefault="0072557D" w:rsidP="00A37130">
            <w:pPr>
              <w:spacing w:before="120" w:after="120"/>
              <w:jc w:val="center"/>
              <w:rPr>
                <w:rFonts w:cs="Tahoma" w:hint="cs"/>
                <w:szCs w:val="24"/>
                <w:rtl/>
                <w:lang w:bidi="fa-IR"/>
              </w:rPr>
            </w:pPr>
            <w:r>
              <w:rPr>
                <w:rFonts w:cs="Tahoma" w:hint="cs"/>
                <w:szCs w:val="24"/>
                <w:rtl/>
                <w:lang w:bidi="fa-IR"/>
              </w:rPr>
              <w:t>خریطه</w:t>
            </w:r>
          </w:p>
        </w:tc>
        <w:tc>
          <w:tcPr>
            <w:tcW w:w="900" w:type="dxa"/>
            <w:vAlign w:val="center"/>
          </w:tcPr>
          <w:p w:rsidR="00A37130" w:rsidRPr="006F4569" w:rsidRDefault="0072557D" w:rsidP="00A37130">
            <w:pPr>
              <w:jc w:val="center"/>
              <w:rPr>
                <w:rFonts w:hint="cs"/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5000</w:t>
            </w:r>
          </w:p>
        </w:tc>
        <w:tc>
          <w:tcPr>
            <w:tcW w:w="1080" w:type="dxa"/>
            <w:vAlign w:val="center"/>
          </w:tcPr>
          <w:p w:rsidR="00A37130" w:rsidRPr="006F4569" w:rsidRDefault="00A37130" w:rsidP="00A37130">
            <w:pPr>
              <w:spacing w:before="120" w:after="120"/>
              <w:jc w:val="center"/>
              <w:rPr>
                <w:rFonts w:cs="B Nazanin"/>
                <w:szCs w:val="24"/>
                <w:lang w:val="en-GB"/>
              </w:rPr>
            </w:pPr>
          </w:p>
        </w:tc>
        <w:tc>
          <w:tcPr>
            <w:tcW w:w="990" w:type="dxa"/>
          </w:tcPr>
          <w:p w:rsidR="00A37130" w:rsidRPr="006F4569" w:rsidRDefault="00A37130" w:rsidP="00A37130">
            <w:pPr>
              <w:spacing w:before="120" w:after="120"/>
              <w:rPr>
                <w:rFonts w:cs="B Nazanin"/>
                <w:szCs w:val="24"/>
                <w:lang w:val="en-GB"/>
              </w:rPr>
            </w:pPr>
          </w:p>
        </w:tc>
      </w:tr>
      <w:tr w:rsidR="00AA2064" w:rsidRPr="006F4569" w:rsidTr="007D5B86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0170" w:type="dxa"/>
            <w:gridSpan w:val="8"/>
            <w:tcBorders>
              <w:bottom w:val="single" w:sz="4" w:space="0" w:color="auto"/>
            </w:tcBorders>
          </w:tcPr>
          <w:p w:rsidR="00AA2064" w:rsidRPr="006F4569" w:rsidRDefault="00AA2064" w:rsidP="00AA2064">
            <w:pPr>
              <w:bidi/>
              <w:spacing w:before="120" w:after="120"/>
              <w:rPr>
                <w:rFonts w:cs="B Nazanin"/>
                <w:szCs w:val="24"/>
                <w:lang w:val="en-GB"/>
              </w:rPr>
            </w:pPr>
            <w:r w:rsidRPr="006F4569">
              <w:rPr>
                <w:rFonts w:cs="B Nazanin"/>
                <w:szCs w:val="24"/>
                <w:rtl/>
                <w:lang w:bidi="fa-IR"/>
              </w:rPr>
              <w:t>مجموع قیمت به</w:t>
            </w:r>
            <w:r w:rsidRPr="006F4569">
              <w:rPr>
                <w:rFonts w:cs="B Nazanin"/>
                <w:szCs w:val="24"/>
                <w:lang w:bidi="fa-IR"/>
              </w:rPr>
              <w:t xml:space="preserve"> </w:t>
            </w:r>
            <w:r w:rsidRPr="006F4569">
              <w:rPr>
                <w:rFonts w:cs="B Nazanin"/>
                <w:szCs w:val="24"/>
                <w:rtl/>
                <w:lang w:bidi="fa-IR"/>
              </w:rPr>
              <w:t xml:space="preserve">ارقام بدون مالیات: </w:t>
            </w:r>
          </w:p>
        </w:tc>
      </w:tr>
      <w:tr w:rsidR="00AA2064" w:rsidRPr="006F4569" w:rsidTr="001D05F4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0170" w:type="dxa"/>
            <w:gridSpan w:val="8"/>
            <w:tcBorders>
              <w:bottom w:val="single" w:sz="4" w:space="0" w:color="auto"/>
            </w:tcBorders>
          </w:tcPr>
          <w:p w:rsidR="00AA2064" w:rsidRPr="006F4569" w:rsidRDefault="00AA2064" w:rsidP="00AA2064">
            <w:pPr>
              <w:spacing w:before="120" w:after="120"/>
              <w:jc w:val="right"/>
              <w:rPr>
                <w:rFonts w:cs="B Nazanin"/>
                <w:szCs w:val="24"/>
                <w:lang w:val="en-GB"/>
              </w:rPr>
            </w:pPr>
            <w:r w:rsidRPr="006F4569">
              <w:rPr>
                <w:rFonts w:cs="B Nazanin"/>
                <w:szCs w:val="24"/>
                <w:rtl/>
                <w:lang w:bidi="fa-IR"/>
              </w:rPr>
              <w:t>مجموع قیمت به حروف بدون مالیات:</w:t>
            </w:r>
          </w:p>
        </w:tc>
      </w:tr>
      <w:tr w:rsidR="00AA2064" w:rsidRPr="006F4569" w:rsidTr="001D05F4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0170" w:type="dxa"/>
            <w:gridSpan w:val="8"/>
            <w:tcBorders>
              <w:bottom w:val="single" w:sz="4" w:space="0" w:color="auto"/>
            </w:tcBorders>
          </w:tcPr>
          <w:p w:rsidR="00AA2064" w:rsidRPr="006F4569" w:rsidRDefault="00AA2064" w:rsidP="00AA2064">
            <w:pPr>
              <w:spacing w:before="120" w:after="120"/>
              <w:jc w:val="right"/>
              <w:rPr>
                <w:rFonts w:cs="B Nazanin"/>
                <w:szCs w:val="24"/>
                <w:lang w:val="en-GB"/>
              </w:rPr>
            </w:pPr>
            <w:r w:rsidRPr="006F4569">
              <w:rPr>
                <w:rFonts w:cs="B Nazanin"/>
                <w:szCs w:val="24"/>
                <w:rtl/>
                <w:lang w:bidi="fa-IR"/>
              </w:rPr>
              <w:t xml:space="preserve">مجموع مبلغ مالیات به ارقام: </w:t>
            </w:r>
          </w:p>
        </w:tc>
      </w:tr>
      <w:tr w:rsidR="00AA2064" w:rsidRPr="006F4569" w:rsidTr="001D05F4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10170" w:type="dxa"/>
            <w:gridSpan w:val="8"/>
            <w:tcBorders>
              <w:bottom w:val="single" w:sz="4" w:space="0" w:color="auto"/>
            </w:tcBorders>
          </w:tcPr>
          <w:p w:rsidR="00AA2064" w:rsidRPr="006F4569" w:rsidRDefault="00AA2064" w:rsidP="00AA2064">
            <w:pPr>
              <w:spacing w:before="120" w:after="120"/>
              <w:jc w:val="right"/>
              <w:rPr>
                <w:rFonts w:cs="B Nazanin"/>
                <w:szCs w:val="24"/>
                <w:lang w:val="en-GB"/>
              </w:rPr>
            </w:pPr>
            <w:r w:rsidRPr="006F4569">
              <w:rPr>
                <w:rFonts w:cs="B Nazanin"/>
                <w:szCs w:val="24"/>
                <w:rtl/>
                <w:lang w:bidi="fa-IR"/>
              </w:rPr>
              <w:t xml:space="preserve">مجموع مبلغ مالیات به حروف: </w:t>
            </w:r>
          </w:p>
        </w:tc>
      </w:tr>
      <w:tr w:rsidR="00AA2064" w:rsidRPr="006F4569" w:rsidTr="001D05F4">
        <w:tblPrEx>
          <w:tblCellMar>
            <w:top w:w="0" w:type="dxa"/>
            <w:bottom w:w="0" w:type="dxa"/>
          </w:tblCellMar>
        </w:tblPrEx>
        <w:tc>
          <w:tcPr>
            <w:tcW w:w="10170" w:type="dxa"/>
            <w:gridSpan w:val="8"/>
          </w:tcPr>
          <w:p w:rsidR="00AA2064" w:rsidRPr="006F4569" w:rsidRDefault="00AA2064" w:rsidP="00AA2064">
            <w:pPr>
              <w:spacing w:before="120" w:after="120"/>
              <w:jc w:val="right"/>
              <w:rPr>
                <w:rFonts w:cs="B Nazanin"/>
                <w:szCs w:val="24"/>
                <w:lang w:val="en-GB"/>
              </w:rPr>
            </w:pPr>
            <w:r w:rsidRPr="006F4569">
              <w:rPr>
                <w:rFonts w:cs="B Nazanin"/>
                <w:szCs w:val="24"/>
                <w:rtl/>
                <w:lang w:bidi="fa-IR"/>
              </w:rPr>
              <w:t xml:space="preserve">مجموع مبلغ به ارقام بشمول مالیات: </w:t>
            </w:r>
          </w:p>
        </w:tc>
      </w:tr>
      <w:tr w:rsidR="00AA2064" w:rsidRPr="006F4569" w:rsidTr="001D05F4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0170" w:type="dxa"/>
            <w:gridSpan w:val="8"/>
            <w:tcBorders>
              <w:bottom w:val="single" w:sz="4" w:space="0" w:color="auto"/>
            </w:tcBorders>
          </w:tcPr>
          <w:p w:rsidR="00AA2064" w:rsidRPr="006F4569" w:rsidRDefault="00AA2064" w:rsidP="00AA2064">
            <w:pPr>
              <w:spacing w:before="120" w:after="120"/>
              <w:jc w:val="right"/>
              <w:rPr>
                <w:rFonts w:cs="B Nazanin"/>
                <w:szCs w:val="24"/>
                <w:lang w:val="en-GB"/>
              </w:rPr>
            </w:pPr>
            <w:r w:rsidRPr="006F4569">
              <w:rPr>
                <w:rFonts w:cs="B Nazanin"/>
                <w:szCs w:val="24"/>
                <w:rtl/>
                <w:lang w:bidi="fa-IR"/>
              </w:rPr>
              <w:t xml:space="preserve">مجموع مبلغ به حروف به شمول مالیات: </w:t>
            </w:r>
          </w:p>
        </w:tc>
      </w:tr>
      <w:tr w:rsidR="00AA2064" w:rsidRPr="006F4569" w:rsidTr="001D05F4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10170" w:type="dxa"/>
            <w:gridSpan w:val="8"/>
          </w:tcPr>
          <w:p w:rsidR="00AA2064" w:rsidRPr="006F4569" w:rsidRDefault="00AA2064" w:rsidP="00AA2064">
            <w:pPr>
              <w:bidi/>
              <w:spacing w:before="120" w:after="120"/>
              <w:rPr>
                <w:rFonts w:cs="B Nazanin"/>
                <w:szCs w:val="24"/>
                <w:rtl/>
                <w:lang w:bidi="fa-IR"/>
              </w:rPr>
            </w:pPr>
            <w:r w:rsidRPr="006F4569">
              <w:rPr>
                <w:rFonts w:cs="B Nazanin"/>
                <w:szCs w:val="24"/>
                <w:rtl/>
                <w:lang w:bidi="fa-IR"/>
              </w:rPr>
              <w:t xml:space="preserve">مدت تحویلی و تکمیل (روز، هفته یا ماه) اجناس / خدمات از تاریخ صدور امرخریداری: </w:t>
            </w:r>
          </w:p>
        </w:tc>
      </w:tr>
      <w:tr w:rsidR="00AA2064" w:rsidRPr="006F4569" w:rsidTr="001D05F4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0170" w:type="dxa"/>
            <w:gridSpan w:val="8"/>
          </w:tcPr>
          <w:p w:rsidR="00AA2064" w:rsidRPr="006F4569" w:rsidRDefault="00AA2064" w:rsidP="00AA2064">
            <w:pPr>
              <w:bidi/>
              <w:spacing w:before="120" w:after="120"/>
              <w:rPr>
                <w:rFonts w:cs="B Nazanin"/>
                <w:szCs w:val="24"/>
                <w:rtl/>
                <w:lang w:bidi="fa-IR"/>
              </w:rPr>
            </w:pPr>
            <w:r w:rsidRPr="006F4569">
              <w:rPr>
                <w:rFonts w:cs="B Nazanin"/>
                <w:szCs w:val="24"/>
                <w:rtl/>
                <w:lang w:bidi="fa-IR"/>
              </w:rPr>
              <w:t>مدت ضمانت (وارنتی/ گرنتی) بعد از تاریخ اکمال:</w:t>
            </w:r>
          </w:p>
        </w:tc>
      </w:tr>
      <w:tr w:rsidR="00AA2064" w:rsidRPr="006F4569" w:rsidTr="006E43F4">
        <w:tblPrEx>
          <w:tblCellMar>
            <w:top w:w="0" w:type="dxa"/>
            <w:bottom w:w="0" w:type="dxa"/>
          </w:tblCellMar>
        </w:tblPrEx>
        <w:trPr>
          <w:cantSplit/>
          <w:trHeight w:val="1792"/>
        </w:trPr>
        <w:tc>
          <w:tcPr>
            <w:tcW w:w="6750" w:type="dxa"/>
            <w:gridSpan w:val="4"/>
          </w:tcPr>
          <w:p w:rsidR="00AA2064" w:rsidRPr="006F4569" w:rsidRDefault="00AA2064" w:rsidP="00AA2064">
            <w:pPr>
              <w:bidi/>
              <w:spacing w:before="120" w:after="120"/>
              <w:jc w:val="both"/>
              <w:rPr>
                <w:rFonts w:cs="B Nazanin"/>
                <w:szCs w:val="24"/>
                <w:rtl/>
                <w:lang w:bidi="fa-IR"/>
              </w:rPr>
            </w:pPr>
            <w:r w:rsidRPr="006F4569">
              <w:rPr>
                <w:rFonts w:cs="B Nazanin"/>
                <w:szCs w:val="24"/>
                <w:rtl/>
                <w:lang w:bidi="fa-IR"/>
              </w:rPr>
              <w:t>اسم تهیه/ ارائه کننده:</w:t>
            </w:r>
          </w:p>
          <w:p w:rsidR="00AA2064" w:rsidRPr="006F4569" w:rsidRDefault="00AA2064" w:rsidP="00AA2064">
            <w:pPr>
              <w:bidi/>
              <w:spacing w:before="120" w:after="120"/>
              <w:jc w:val="both"/>
              <w:rPr>
                <w:rFonts w:cs="B Nazanin"/>
                <w:szCs w:val="24"/>
                <w:rtl/>
                <w:lang w:bidi="fa-IR"/>
              </w:rPr>
            </w:pPr>
            <w:r w:rsidRPr="006F4569">
              <w:rPr>
                <w:rFonts w:cs="B Nazanin"/>
                <w:szCs w:val="24"/>
                <w:rtl/>
                <w:lang w:bidi="fa-IR"/>
              </w:rPr>
              <w:t>اسم شخص یا نماینده  با صلاحیت تهیه/ارائه کننده:</w:t>
            </w:r>
          </w:p>
          <w:p w:rsidR="00AA2064" w:rsidRPr="006F4569" w:rsidRDefault="00AA2064" w:rsidP="00AA2064">
            <w:pPr>
              <w:bidi/>
              <w:spacing w:before="120" w:after="120"/>
              <w:jc w:val="both"/>
              <w:rPr>
                <w:rFonts w:cs="B Nazanin"/>
                <w:szCs w:val="24"/>
                <w:rtl/>
                <w:lang w:bidi="fa-IR"/>
              </w:rPr>
            </w:pPr>
            <w:r w:rsidRPr="006F4569">
              <w:rPr>
                <w:rFonts w:cs="B Nazanin"/>
                <w:szCs w:val="24"/>
                <w:rtl/>
                <w:lang w:bidi="fa-IR"/>
              </w:rPr>
              <w:t>امضای شخص یا نماینده تهیه/ارائه کننده:</w:t>
            </w:r>
          </w:p>
          <w:p w:rsidR="00AA2064" w:rsidRPr="006F4569" w:rsidRDefault="00AA2064" w:rsidP="00AA2064">
            <w:pPr>
              <w:bidi/>
              <w:spacing w:before="120" w:after="120"/>
              <w:jc w:val="both"/>
              <w:rPr>
                <w:rFonts w:cs="B Nazanin"/>
                <w:szCs w:val="24"/>
                <w:rtl/>
                <w:lang w:bidi="fa-IR"/>
              </w:rPr>
            </w:pPr>
            <w:r w:rsidRPr="006F4569">
              <w:rPr>
                <w:rFonts w:cs="B Nazanin"/>
                <w:szCs w:val="24"/>
                <w:rtl/>
                <w:lang w:bidi="fa-IR"/>
              </w:rPr>
              <w:t>تاریخ:</w:t>
            </w:r>
          </w:p>
        </w:tc>
        <w:tc>
          <w:tcPr>
            <w:tcW w:w="3420" w:type="dxa"/>
            <w:gridSpan w:val="4"/>
            <w:shd w:val="clear" w:color="auto" w:fill="auto"/>
          </w:tcPr>
          <w:p w:rsidR="00AA2064" w:rsidRPr="006F4569" w:rsidRDefault="00AA2064" w:rsidP="00AA2064">
            <w:pPr>
              <w:spacing w:before="120" w:after="120"/>
              <w:jc w:val="center"/>
              <w:rPr>
                <w:rFonts w:cs="B Nazanin"/>
                <w:szCs w:val="24"/>
                <w:rtl/>
                <w:lang w:val="en-GB"/>
              </w:rPr>
            </w:pPr>
            <w:r w:rsidRPr="006F4569">
              <w:rPr>
                <w:rFonts w:cs="B Nazanin"/>
                <w:szCs w:val="24"/>
                <w:rtl/>
                <w:lang w:val="en-GB"/>
              </w:rPr>
              <w:t>مهر تهیه/ارائه کننده</w:t>
            </w:r>
          </w:p>
          <w:p w:rsidR="00AA2064" w:rsidRPr="006F4569" w:rsidRDefault="00AA2064" w:rsidP="00AA2064">
            <w:pPr>
              <w:spacing w:before="120" w:after="120"/>
              <w:jc w:val="center"/>
              <w:rPr>
                <w:rFonts w:cs="B Nazanin"/>
                <w:szCs w:val="24"/>
                <w:lang w:val="en-GB"/>
              </w:rPr>
            </w:pPr>
          </w:p>
        </w:tc>
      </w:tr>
    </w:tbl>
    <w:p w:rsidR="00CF5EC9" w:rsidRPr="006F4569" w:rsidRDefault="00970EDD" w:rsidP="00970EDD">
      <w:pPr>
        <w:bidi/>
        <w:spacing w:before="120" w:after="120"/>
        <w:jc w:val="both"/>
        <w:rPr>
          <w:rFonts w:cs="B Nazanin"/>
          <w:i/>
          <w:iCs/>
          <w:szCs w:val="24"/>
          <w:rtl/>
          <w:lang w:bidi="fa-IR"/>
        </w:rPr>
      </w:pPr>
      <w:r w:rsidRPr="006F4569">
        <w:rPr>
          <w:rFonts w:cs="B Nazanin"/>
          <w:i/>
          <w:iCs/>
          <w:szCs w:val="24"/>
          <w:rtl/>
          <w:lang w:bidi="fa-IR"/>
        </w:rPr>
        <w:t>یادداشت: فرمایش گیرنده کاپی رهنمود،  ساخت و مودل،  بروشور  و یا فهرست تجهیزات یا خدماتی  را  که  اکمال  می  نماید  ضمیمه نماید.   معلومات فوق جهت ارزیابی مؤثر آفرها استفاده می گردد.</w:t>
      </w:r>
    </w:p>
    <w:p w:rsidR="008B2AE5" w:rsidRPr="006F4569" w:rsidRDefault="008B2AE5" w:rsidP="008B2AE5">
      <w:pPr>
        <w:rPr>
          <w:rFonts w:cs="B Nazanin"/>
          <w:vanish/>
          <w:szCs w:val="24"/>
        </w:rPr>
      </w:pPr>
    </w:p>
    <w:p w:rsidR="00AD7677" w:rsidRPr="006F4569" w:rsidRDefault="00AD7677" w:rsidP="00970EDD">
      <w:pPr>
        <w:pStyle w:val="BodyText3"/>
        <w:spacing w:before="120"/>
        <w:jc w:val="right"/>
        <w:rPr>
          <w:rFonts w:cs="B Nazanin"/>
          <w:sz w:val="24"/>
          <w:szCs w:val="24"/>
          <w:rtl/>
          <w:lang w:val="en-GB" w:bidi="fa-IR"/>
        </w:rPr>
      </w:pPr>
      <w:r w:rsidRPr="006F4569">
        <w:rPr>
          <w:rFonts w:cs="B Nazanin"/>
          <w:b/>
          <w:bCs/>
          <w:smallCaps/>
          <w:sz w:val="24"/>
          <w:szCs w:val="24"/>
          <w:rtl/>
          <w:lang w:val="en-GB" w:bidi="fa-IR"/>
        </w:rPr>
        <w:t>شرایط</w:t>
      </w:r>
      <w:r w:rsidR="00AB4245" w:rsidRPr="006F4569">
        <w:rPr>
          <w:rFonts w:cs="B Nazanin"/>
          <w:b/>
          <w:bCs/>
          <w:smallCaps/>
          <w:sz w:val="24"/>
          <w:szCs w:val="24"/>
          <w:rtl/>
          <w:lang w:val="en-GB" w:bidi="fa-IR"/>
        </w:rPr>
        <w:t xml:space="preserve"> </w:t>
      </w:r>
      <w:r w:rsidR="006B38B9" w:rsidRPr="006F4569">
        <w:rPr>
          <w:rFonts w:cs="B Nazanin"/>
          <w:b/>
          <w:bCs/>
          <w:smallCaps/>
          <w:sz w:val="24"/>
          <w:szCs w:val="24"/>
          <w:rtl/>
          <w:lang w:val="en-GB" w:bidi="fa-IR"/>
        </w:rPr>
        <w:t>تدارک</w:t>
      </w:r>
      <w:r w:rsidRPr="006F4569">
        <w:rPr>
          <w:rFonts w:cs="B Nazanin"/>
          <w:b/>
          <w:bCs/>
          <w:smallCaps/>
          <w:sz w:val="24"/>
          <w:szCs w:val="24"/>
          <w:rtl/>
          <w:lang w:val="en-GB" w:bidi="fa-IR"/>
        </w:rPr>
        <w:t xml:space="preserve"> و پرداخت</w:t>
      </w:r>
    </w:p>
    <w:p w:rsidR="00AD7677" w:rsidRPr="006F4569" w:rsidRDefault="00AB4245" w:rsidP="00970EDD">
      <w:pPr>
        <w:bidi/>
        <w:spacing w:before="120" w:after="120"/>
        <w:jc w:val="both"/>
        <w:rPr>
          <w:rFonts w:cs="B Nazanin"/>
          <w:szCs w:val="24"/>
          <w:rtl/>
          <w:lang w:bidi="fa-IR"/>
        </w:rPr>
      </w:pPr>
      <w:r w:rsidRPr="006F4569">
        <w:rPr>
          <w:rFonts w:cs="B Nazanin"/>
          <w:szCs w:val="24"/>
          <w:rtl/>
          <w:lang w:bidi="fa-IR"/>
        </w:rPr>
        <w:t xml:space="preserve">شرایط </w:t>
      </w:r>
      <w:r w:rsidR="006F61BD" w:rsidRPr="006F4569">
        <w:rPr>
          <w:rFonts w:cs="B Nazanin"/>
          <w:szCs w:val="24"/>
          <w:rtl/>
          <w:lang w:bidi="fa-IR"/>
        </w:rPr>
        <w:t xml:space="preserve">ذیل صرف با موافقه تحریری </w:t>
      </w:r>
      <w:r w:rsidR="00AD7677" w:rsidRPr="006F4569">
        <w:rPr>
          <w:rFonts w:cs="B Nazanin"/>
          <w:szCs w:val="24"/>
          <w:rtl/>
          <w:lang w:bidi="fa-IR"/>
        </w:rPr>
        <w:t xml:space="preserve">فرمایش دهنده </w:t>
      </w:r>
      <w:r w:rsidR="000B45EF" w:rsidRPr="006F4569">
        <w:rPr>
          <w:rFonts w:cs="B Nazanin"/>
          <w:szCs w:val="24"/>
          <w:rtl/>
          <w:lang w:bidi="fa-IR"/>
        </w:rPr>
        <w:t>قابل تغی</w:t>
      </w:r>
      <w:r w:rsidR="00970EDD" w:rsidRPr="006F4569">
        <w:rPr>
          <w:rFonts w:cs="B Nazanin"/>
          <w:szCs w:val="24"/>
          <w:rtl/>
          <w:lang w:bidi="fa-IR"/>
        </w:rPr>
        <w:t>ی</w:t>
      </w:r>
      <w:r w:rsidR="000B45EF" w:rsidRPr="006F4569">
        <w:rPr>
          <w:rFonts w:cs="B Nazanin"/>
          <w:szCs w:val="24"/>
          <w:rtl/>
          <w:lang w:bidi="fa-IR"/>
        </w:rPr>
        <w:t xml:space="preserve">ر </w:t>
      </w:r>
      <w:r w:rsidR="00970EDD" w:rsidRPr="006F4569">
        <w:rPr>
          <w:rFonts w:cs="B Nazanin"/>
          <w:szCs w:val="24"/>
          <w:rtl/>
          <w:lang w:bidi="fa-IR"/>
        </w:rPr>
        <w:t xml:space="preserve">می باشد. </w:t>
      </w:r>
    </w:p>
    <w:p w:rsidR="00AD7677" w:rsidRPr="006F4569" w:rsidRDefault="00416F37" w:rsidP="003754B8">
      <w:pPr>
        <w:numPr>
          <w:ilvl w:val="0"/>
          <w:numId w:val="6"/>
        </w:numPr>
        <w:bidi/>
        <w:spacing w:before="120" w:after="120"/>
        <w:ind w:left="990" w:hanging="810"/>
        <w:jc w:val="both"/>
        <w:rPr>
          <w:rFonts w:cs="B Nazanin"/>
          <w:szCs w:val="24"/>
          <w:rtl/>
          <w:lang w:val="en-GB" w:bidi="fa-IR"/>
        </w:rPr>
      </w:pPr>
      <w:r w:rsidRPr="006F4569">
        <w:rPr>
          <w:rFonts w:cs="B Nazanin"/>
          <w:szCs w:val="24"/>
          <w:rtl/>
          <w:lang w:bidi="fa-IR"/>
        </w:rPr>
        <w:t>تهیه کننده</w:t>
      </w:r>
      <w:r w:rsidR="00AD7677" w:rsidRPr="006F4569">
        <w:rPr>
          <w:rFonts w:cs="B Nazanin"/>
          <w:szCs w:val="24"/>
          <w:rtl/>
          <w:lang w:bidi="fa-IR"/>
        </w:rPr>
        <w:t xml:space="preserve"> مکلف </w:t>
      </w:r>
      <w:r w:rsidR="00D6669C" w:rsidRPr="006F4569">
        <w:rPr>
          <w:rFonts w:cs="B Nazanin"/>
          <w:szCs w:val="24"/>
          <w:rtl/>
          <w:lang w:bidi="fa-IR"/>
        </w:rPr>
        <w:t>به پرداخت تأمین</w:t>
      </w:r>
      <w:r w:rsidR="00AD1F57" w:rsidRPr="006F4569">
        <w:rPr>
          <w:rFonts w:cs="B Nazanin"/>
          <w:szCs w:val="24"/>
          <w:rtl/>
          <w:lang w:bidi="fa-IR"/>
        </w:rPr>
        <w:t xml:space="preserve">ات و تضمینات </w:t>
      </w:r>
      <w:r w:rsidR="006B38B9" w:rsidRPr="006F4569">
        <w:rPr>
          <w:rFonts w:cs="B Nazanin"/>
          <w:szCs w:val="24"/>
          <w:rtl/>
          <w:lang w:bidi="fa-IR"/>
        </w:rPr>
        <w:t xml:space="preserve">نمی باشد. </w:t>
      </w:r>
    </w:p>
    <w:p w:rsidR="00AD7677" w:rsidRPr="006F4569" w:rsidRDefault="00AD7677" w:rsidP="009C3535">
      <w:pPr>
        <w:numPr>
          <w:ilvl w:val="0"/>
          <w:numId w:val="6"/>
        </w:numPr>
        <w:bidi/>
        <w:spacing w:before="120" w:after="120"/>
        <w:ind w:hanging="540"/>
        <w:jc w:val="both"/>
        <w:rPr>
          <w:rFonts w:cs="B Nazanin"/>
          <w:szCs w:val="24"/>
          <w:rtl/>
          <w:lang w:bidi="fa-IR"/>
        </w:rPr>
      </w:pPr>
      <w:r w:rsidRPr="006F4569">
        <w:rPr>
          <w:rFonts w:cs="B Nazanin"/>
          <w:szCs w:val="24"/>
          <w:rtl/>
          <w:lang w:bidi="fa-IR"/>
        </w:rPr>
        <w:lastRenderedPageBreak/>
        <w:t xml:space="preserve">تهیه اجناس باید درظرف </w:t>
      </w:r>
      <w:r w:rsidRPr="006F4569">
        <w:rPr>
          <w:rFonts w:cs="B Nazanin"/>
          <w:i/>
          <w:iCs/>
          <w:szCs w:val="24"/>
          <w:highlight w:val="lightGray"/>
          <w:rtl/>
          <w:lang w:bidi="fa-IR"/>
        </w:rPr>
        <w:t>{</w:t>
      </w:r>
      <w:r w:rsidR="009C3535" w:rsidRPr="006F4569">
        <w:rPr>
          <w:rFonts w:cs="B Nazanin"/>
          <w:i/>
          <w:iCs/>
          <w:szCs w:val="24"/>
          <w:highlight w:val="lightGray"/>
          <w:rtl/>
          <w:lang w:bidi="fa-IR"/>
        </w:rPr>
        <w:t xml:space="preserve"> </w:t>
      </w:r>
      <w:r w:rsidR="009C3535" w:rsidRPr="006F4569">
        <w:rPr>
          <w:rFonts w:cs="B Nazanin" w:hint="cs"/>
          <w:i/>
          <w:iCs/>
          <w:szCs w:val="24"/>
          <w:rtl/>
          <w:lang w:bidi="fa-IR"/>
        </w:rPr>
        <w:t xml:space="preserve">    </w:t>
      </w:r>
      <w:r w:rsidR="00465172" w:rsidRPr="006F4569">
        <w:rPr>
          <w:rFonts w:cs="B Nazanin" w:hint="cs"/>
          <w:i/>
          <w:iCs/>
          <w:szCs w:val="24"/>
          <w:rtl/>
          <w:lang w:bidi="fa-IR"/>
        </w:rPr>
        <w:t>7</w:t>
      </w:r>
      <w:r w:rsidR="009C3535" w:rsidRPr="006F4569">
        <w:rPr>
          <w:rFonts w:cs="B Nazanin" w:hint="cs"/>
          <w:i/>
          <w:iCs/>
          <w:szCs w:val="24"/>
          <w:rtl/>
          <w:lang w:bidi="fa-IR"/>
        </w:rPr>
        <w:t xml:space="preserve">      </w:t>
      </w:r>
      <w:r w:rsidRPr="006F4569">
        <w:rPr>
          <w:rFonts w:cs="B Nazanin"/>
          <w:i/>
          <w:iCs/>
          <w:szCs w:val="24"/>
          <w:rtl/>
          <w:lang w:bidi="fa-IR"/>
        </w:rPr>
        <w:t>}</w:t>
      </w:r>
      <w:r w:rsidR="006B38B9" w:rsidRPr="006F4569">
        <w:rPr>
          <w:rFonts w:cs="B Nazanin"/>
          <w:i/>
          <w:iCs/>
          <w:szCs w:val="24"/>
          <w:rtl/>
          <w:lang w:bidi="fa-IR"/>
        </w:rPr>
        <w:t>روز/</w:t>
      </w:r>
      <w:r w:rsidRPr="006F4569">
        <w:rPr>
          <w:rFonts w:cs="B Nazanin"/>
          <w:i/>
          <w:iCs/>
          <w:szCs w:val="24"/>
          <w:rtl/>
          <w:lang w:bidi="fa-IR"/>
        </w:rPr>
        <w:t xml:space="preserve"> </w:t>
      </w:r>
      <w:r w:rsidRPr="006F4569">
        <w:rPr>
          <w:rFonts w:cs="B Nazanin"/>
          <w:szCs w:val="24"/>
          <w:rtl/>
          <w:lang w:bidi="fa-IR"/>
        </w:rPr>
        <w:t>هفته سر</w:t>
      </w:r>
      <w:r w:rsidR="00024355" w:rsidRPr="006F4569">
        <w:rPr>
          <w:rFonts w:cs="B Nazanin"/>
          <w:szCs w:val="24"/>
          <w:rtl/>
          <w:lang w:bidi="fa-IR"/>
        </w:rPr>
        <w:t xml:space="preserve"> </w:t>
      </w:r>
      <w:r w:rsidRPr="006F4569">
        <w:rPr>
          <w:rFonts w:cs="B Nazanin"/>
          <w:szCs w:val="24"/>
          <w:rtl/>
          <w:lang w:bidi="fa-IR"/>
        </w:rPr>
        <w:t xml:space="preserve">ازتاریخ صدور امرخریداری، تکمیل </w:t>
      </w:r>
      <w:r w:rsidR="006B38B9" w:rsidRPr="006F4569">
        <w:rPr>
          <w:rFonts w:cs="B Nazanin"/>
          <w:szCs w:val="24"/>
          <w:rtl/>
          <w:lang w:bidi="fa-IR"/>
        </w:rPr>
        <w:t xml:space="preserve">گردد. </w:t>
      </w:r>
    </w:p>
    <w:p w:rsidR="00AD7677" w:rsidRPr="006F4569" w:rsidRDefault="00AD7677" w:rsidP="00970EDD">
      <w:pPr>
        <w:numPr>
          <w:ilvl w:val="0"/>
          <w:numId w:val="6"/>
        </w:numPr>
        <w:bidi/>
        <w:spacing w:before="120" w:after="120"/>
        <w:ind w:hanging="540"/>
        <w:jc w:val="both"/>
        <w:rPr>
          <w:rFonts w:cs="B Nazanin"/>
          <w:szCs w:val="24"/>
          <w:rtl/>
          <w:lang w:val="en-GB" w:bidi="fa-IR"/>
        </w:rPr>
      </w:pPr>
      <w:r w:rsidRPr="006F4569">
        <w:rPr>
          <w:rFonts w:cs="B Nazanin"/>
          <w:szCs w:val="24"/>
          <w:rtl/>
          <w:lang w:bidi="fa-IR"/>
        </w:rPr>
        <w:t xml:space="preserve">بعد از </w:t>
      </w:r>
      <w:r w:rsidR="00EE033F" w:rsidRPr="006F4569">
        <w:rPr>
          <w:rFonts w:cs="B Nazanin"/>
          <w:szCs w:val="24"/>
          <w:rtl/>
          <w:lang w:bidi="fa-IR"/>
        </w:rPr>
        <w:t>اکمال</w:t>
      </w:r>
      <w:r w:rsidR="006B38B9" w:rsidRPr="006F4569">
        <w:rPr>
          <w:rFonts w:cs="B Nazanin"/>
          <w:szCs w:val="24"/>
          <w:rtl/>
          <w:lang w:bidi="fa-IR"/>
        </w:rPr>
        <w:t xml:space="preserve"> </w:t>
      </w:r>
      <w:r w:rsidR="00AB0F6A" w:rsidRPr="006F4569">
        <w:rPr>
          <w:rFonts w:cs="B Nazanin"/>
          <w:szCs w:val="24"/>
          <w:rtl/>
          <w:lang w:bidi="fa-IR"/>
        </w:rPr>
        <w:t>خدمات غیر مشورتی</w:t>
      </w:r>
      <w:r w:rsidR="006B38B9" w:rsidRPr="006F4569">
        <w:rPr>
          <w:rFonts w:cs="B Nazanin"/>
          <w:szCs w:val="24"/>
          <w:rtl/>
          <w:lang w:bidi="fa-IR"/>
        </w:rPr>
        <w:t xml:space="preserve">/ تهیه اجناس، </w:t>
      </w:r>
      <w:r w:rsidR="00416F37" w:rsidRPr="006F4569">
        <w:rPr>
          <w:rFonts w:cs="B Nazanin"/>
          <w:szCs w:val="24"/>
          <w:rtl/>
          <w:lang w:bidi="fa-IR"/>
        </w:rPr>
        <w:t>تهیه</w:t>
      </w:r>
      <w:r w:rsidR="00AB0F6A" w:rsidRPr="006F4569">
        <w:rPr>
          <w:rFonts w:cs="B Nazanin"/>
          <w:szCs w:val="24"/>
          <w:rtl/>
          <w:lang w:bidi="fa-IR"/>
        </w:rPr>
        <w:t>/ارائه</w:t>
      </w:r>
      <w:r w:rsidR="00416F37" w:rsidRPr="006F4569">
        <w:rPr>
          <w:rFonts w:cs="B Nazanin"/>
          <w:szCs w:val="24"/>
          <w:rtl/>
          <w:lang w:bidi="fa-IR"/>
        </w:rPr>
        <w:t xml:space="preserve"> کننده</w:t>
      </w:r>
      <w:r w:rsidR="00AB4245" w:rsidRPr="006F4569">
        <w:rPr>
          <w:rFonts w:cs="B Nazanin"/>
          <w:szCs w:val="24"/>
          <w:rtl/>
          <w:lang w:bidi="fa-IR"/>
        </w:rPr>
        <w:t xml:space="preserve"> باید نسخه</w:t>
      </w:r>
      <w:r w:rsidRPr="006F4569">
        <w:rPr>
          <w:rFonts w:cs="B Nazanin"/>
          <w:szCs w:val="24"/>
          <w:rtl/>
          <w:lang w:bidi="fa-IR"/>
        </w:rPr>
        <w:t xml:space="preserve"> اصلی و </w:t>
      </w:r>
      <w:r w:rsidR="002912A8" w:rsidRPr="006F4569">
        <w:rPr>
          <w:rFonts w:cs="B Nazanin"/>
          <w:szCs w:val="24"/>
          <w:rtl/>
          <w:lang w:bidi="fa-IR"/>
        </w:rPr>
        <w:t xml:space="preserve">(2) </w:t>
      </w:r>
      <w:r w:rsidRPr="006F4569">
        <w:rPr>
          <w:rFonts w:cs="B Nazanin"/>
          <w:szCs w:val="24"/>
          <w:rtl/>
          <w:lang w:bidi="fa-IR"/>
        </w:rPr>
        <w:t xml:space="preserve">کاپی </w:t>
      </w:r>
      <w:r w:rsidR="00970EDD" w:rsidRPr="006F4569">
        <w:rPr>
          <w:rFonts w:cs="B Nazanin"/>
          <w:szCs w:val="24"/>
          <w:rtl/>
          <w:lang w:bidi="fa-IR"/>
        </w:rPr>
        <w:t>بل</w:t>
      </w:r>
      <w:r w:rsidR="002912A8" w:rsidRPr="006F4569">
        <w:rPr>
          <w:rFonts w:cs="B Nazanin"/>
          <w:szCs w:val="24"/>
          <w:rtl/>
          <w:lang w:bidi="fa-IR"/>
        </w:rPr>
        <w:t xml:space="preserve"> </w:t>
      </w:r>
      <w:r w:rsidR="00AB0F6A" w:rsidRPr="006F4569">
        <w:rPr>
          <w:rFonts w:cs="B Nazanin"/>
          <w:szCs w:val="24"/>
          <w:rtl/>
          <w:lang w:bidi="fa-IR"/>
        </w:rPr>
        <w:t>(</w:t>
      </w:r>
      <w:r w:rsidR="00AB0F6A" w:rsidRPr="006F4569">
        <w:rPr>
          <w:rFonts w:cs="B Nazanin"/>
          <w:szCs w:val="24"/>
          <w:lang w:bidi="fa-IR"/>
        </w:rPr>
        <w:t>Invoice</w:t>
      </w:r>
      <w:r w:rsidR="00AB0F6A" w:rsidRPr="006F4569">
        <w:rPr>
          <w:rFonts w:cs="B Nazanin"/>
          <w:szCs w:val="24"/>
          <w:rtl/>
          <w:lang w:bidi="fa-IR"/>
        </w:rPr>
        <w:t xml:space="preserve">) </w:t>
      </w:r>
      <w:r w:rsidRPr="006F4569">
        <w:rPr>
          <w:rFonts w:cs="B Nazanin"/>
          <w:szCs w:val="24"/>
          <w:rtl/>
          <w:lang w:bidi="fa-IR"/>
        </w:rPr>
        <w:t>را ب</w:t>
      </w:r>
      <w:r w:rsidR="002912A8" w:rsidRPr="006F4569">
        <w:rPr>
          <w:rFonts w:cs="B Nazanin"/>
          <w:szCs w:val="24"/>
          <w:rtl/>
          <w:lang w:val="en-GB" w:bidi="fa-IR"/>
        </w:rPr>
        <w:t xml:space="preserve">ه فرمایش دهنده تسلیم نماید؛ </w:t>
      </w:r>
    </w:p>
    <w:p w:rsidR="00D63D16" w:rsidRPr="006F4569" w:rsidRDefault="00D63D16" w:rsidP="003754B8">
      <w:pPr>
        <w:numPr>
          <w:ilvl w:val="0"/>
          <w:numId w:val="6"/>
        </w:numPr>
        <w:bidi/>
        <w:spacing w:before="120" w:after="120"/>
        <w:ind w:hanging="540"/>
        <w:jc w:val="both"/>
        <w:rPr>
          <w:rFonts w:cs="B Nazanin"/>
          <w:szCs w:val="24"/>
          <w:rtl/>
          <w:lang w:val="en-GB" w:bidi="fa-IR"/>
        </w:rPr>
      </w:pPr>
      <w:r w:rsidRPr="006F4569">
        <w:rPr>
          <w:rFonts w:cs="B Nazanin"/>
          <w:szCs w:val="24"/>
          <w:rtl/>
          <w:lang w:bidi="fa-IR"/>
        </w:rPr>
        <w:t xml:space="preserve">پرداخت </w:t>
      </w:r>
      <w:r w:rsidR="00BC7F1C" w:rsidRPr="006F4569">
        <w:rPr>
          <w:rFonts w:cs="B Nazanin"/>
          <w:szCs w:val="24"/>
          <w:rtl/>
          <w:lang w:bidi="fa-IR"/>
        </w:rPr>
        <w:t>توسط فرمایش دهنده</w:t>
      </w:r>
      <w:r w:rsidR="006B38B9" w:rsidRPr="006F4569">
        <w:rPr>
          <w:rFonts w:cs="B Nazanin"/>
          <w:szCs w:val="24"/>
          <w:rtl/>
          <w:lang w:bidi="fa-IR"/>
        </w:rPr>
        <w:t>، طی مدت</w:t>
      </w:r>
      <w:r w:rsidR="000E6113" w:rsidRPr="006F4569">
        <w:rPr>
          <w:rFonts w:cs="B Nazanin"/>
          <w:szCs w:val="24"/>
          <w:rtl/>
          <w:lang w:bidi="fa-IR"/>
        </w:rPr>
        <w:t xml:space="preserve"> (30) روز</w:t>
      </w:r>
      <w:r w:rsidR="006B38B9" w:rsidRPr="006F4569">
        <w:rPr>
          <w:rFonts w:cs="B Nazanin"/>
          <w:szCs w:val="24"/>
          <w:rtl/>
          <w:lang w:bidi="fa-IR"/>
        </w:rPr>
        <w:t xml:space="preserve"> کاری</w:t>
      </w:r>
      <w:r w:rsidRPr="006F4569">
        <w:rPr>
          <w:rFonts w:cs="B Nazanin"/>
          <w:szCs w:val="24"/>
          <w:rtl/>
          <w:lang w:bidi="fa-IR"/>
        </w:rPr>
        <w:t xml:space="preserve"> درمقابل مقدار واقعی اجناس</w:t>
      </w:r>
      <w:r w:rsidR="00AB0F6A" w:rsidRPr="006F4569">
        <w:rPr>
          <w:rFonts w:cs="B Nazanin"/>
          <w:szCs w:val="24"/>
          <w:rtl/>
          <w:lang w:bidi="fa-IR"/>
        </w:rPr>
        <w:t>/خدمات غیر مشورتی</w:t>
      </w:r>
      <w:r w:rsidR="000E6113" w:rsidRPr="006F4569">
        <w:rPr>
          <w:rFonts w:cs="B Nazanin"/>
          <w:szCs w:val="24"/>
          <w:rtl/>
          <w:lang w:bidi="fa-IR"/>
        </w:rPr>
        <w:t xml:space="preserve"> تهیه شده</w:t>
      </w:r>
      <w:r w:rsidRPr="006F4569">
        <w:rPr>
          <w:rFonts w:cs="B Nazanin"/>
          <w:szCs w:val="24"/>
          <w:rtl/>
          <w:lang w:bidi="fa-IR"/>
        </w:rPr>
        <w:t xml:space="preserve"> </w:t>
      </w:r>
      <w:r w:rsidR="00AB0F6A" w:rsidRPr="006F4569">
        <w:rPr>
          <w:rFonts w:cs="B Nazanin"/>
          <w:szCs w:val="24"/>
          <w:rtl/>
          <w:lang w:bidi="fa-IR"/>
        </w:rPr>
        <w:t xml:space="preserve">صورت </w:t>
      </w:r>
      <w:r w:rsidR="00794D43" w:rsidRPr="006F4569">
        <w:rPr>
          <w:rFonts w:cs="B Nazanin"/>
          <w:szCs w:val="24"/>
          <w:rtl/>
          <w:lang w:bidi="fa-IR"/>
        </w:rPr>
        <w:t xml:space="preserve">می </w:t>
      </w:r>
      <w:r w:rsidR="00EE033F" w:rsidRPr="006F4569">
        <w:rPr>
          <w:rFonts w:cs="B Nazanin"/>
          <w:szCs w:val="24"/>
          <w:rtl/>
          <w:lang w:bidi="fa-IR"/>
        </w:rPr>
        <w:t>گیرد</w:t>
      </w:r>
      <w:r w:rsidRPr="006F4569">
        <w:rPr>
          <w:rFonts w:cs="B Nazanin"/>
          <w:szCs w:val="24"/>
          <w:rtl/>
          <w:lang w:bidi="fa-IR"/>
        </w:rPr>
        <w:t>.</w:t>
      </w:r>
    </w:p>
    <w:p w:rsidR="007539C0" w:rsidRPr="006F4569" w:rsidRDefault="007539C0" w:rsidP="003754B8">
      <w:pPr>
        <w:numPr>
          <w:ilvl w:val="0"/>
          <w:numId w:val="6"/>
        </w:numPr>
        <w:bidi/>
        <w:spacing w:before="120" w:after="120"/>
        <w:ind w:hanging="540"/>
        <w:jc w:val="both"/>
        <w:rPr>
          <w:rFonts w:cs="B Nazanin"/>
          <w:szCs w:val="24"/>
          <w:rtl/>
          <w:lang w:val="en-GB" w:bidi="fa-IR"/>
        </w:rPr>
      </w:pPr>
      <w:r w:rsidRPr="006F4569">
        <w:rPr>
          <w:rFonts w:cs="B Nazanin"/>
          <w:szCs w:val="24"/>
          <w:rtl/>
          <w:lang w:bidi="fa-IR"/>
        </w:rPr>
        <w:t xml:space="preserve">فرمایش دهنده میتواند </w:t>
      </w:r>
      <w:r w:rsidR="00AB0F6A" w:rsidRPr="006F4569">
        <w:rPr>
          <w:rFonts w:cs="B Nazanin"/>
          <w:szCs w:val="24"/>
          <w:rtl/>
          <w:lang w:bidi="fa-IR"/>
        </w:rPr>
        <w:t xml:space="preserve">در حالات ذیل </w:t>
      </w:r>
      <w:r w:rsidR="00885A5D" w:rsidRPr="006F4569">
        <w:rPr>
          <w:rFonts w:cs="B Nazanin"/>
          <w:szCs w:val="24"/>
          <w:rtl/>
          <w:lang w:bidi="fa-IR"/>
        </w:rPr>
        <w:t>با ارسال</w:t>
      </w:r>
      <w:r w:rsidRPr="006F4569">
        <w:rPr>
          <w:rFonts w:cs="B Nazanin"/>
          <w:szCs w:val="24"/>
          <w:rtl/>
          <w:lang w:bidi="fa-IR"/>
        </w:rPr>
        <w:t xml:space="preserve"> </w:t>
      </w:r>
      <w:r w:rsidR="009B3237" w:rsidRPr="006F4569">
        <w:rPr>
          <w:rFonts w:cs="B Nazanin"/>
          <w:szCs w:val="24"/>
          <w:rtl/>
          <w:lang w:bidi="fa-IR"/>
        </w:rPr>
        <w:t>اطلاعیه کتبی</w:t>
      </w:r>
      <w:r w:rsidRPr="006F4569">
        <w:rPr>
          <w:rFonts w:cs="B Nazanin"/>
          <w:szCs w:val="24"/>
          <w:rtl/>
          <w:lang w:bidi="fa-IR"/>
        </w:rPr>
        <w:t xml:space="preserve"> به </w:t>
      </w:r>
      <w:r w:rsidR="00416F37" w:rsidRPr="006F4569">
        <w:rPr>
          <w:rFonts w:cs="B Nazanin"/>
          <w:szCs w:val="24"/>
          <w:rtl/>
          <w:lang w:bidi="fa-IR"/>
        </w:rPr>
        <w:t>تهیه</w:t>
      </w:r>
      <w:r w:rsidR="00AB0F6A" w:rsidRPr="006F4569">
        <w:rPr>
          <w:rFonts w:cs="B Nazanin"/>
          <w:szCs w:val="24"/>
          <w:rtl/>
          <w:lang w:bidi="fa-IR"/>
        </w:rPr>
        <w:t>/ارائه</w:t>
      </w:r>
      <w:r w:rsidR="00416F37" w:rsidRPr="006F4569">
        <w:rPr>
          <w:rFonts w:cs="B Nazanin"/>
          <w:szCs w:val="24"/>
          <w:rtl/>
          <w:lang w:bidi="fa-IR"/>
        </w:rPr>
        <w:t xml:space="preserve"> کننده</w:t>
      </w:r>
      <w:r w:rsidR="00885A5D" w:rsidRPr="006F4569">
        <w:rPr>
          <w:rFonts w:cs="B Nazanin"/>
          <w:szCs w:val="24"/>
          <w:rtl/>
          <w:lang w:bidi="fa-IR"/>
        </w:rPr>
        <w:t>، امرخریداری</w:t>
      </w:r>
      <w:r w:rsidRPr="006F4569">
        <w:rPr>
          <w:rFonts w:cs="B Nazanin"/>
          <w:szCs w:val="24"/>
          <w:rtl/>
          <w:lang w:bidi="fa-IR"/>
        </w:rPr>
        <w:t xml:space="preserve"> </w:t>
      </w:r>
      <w:r w:rsidR="000E6113" w:rsidRPr="006F4569">
        <w:rPr>
          <w:rFonts w:cs="B Nazanin"/>
          <w:szCs w:val="24"/>
          <w:rtl/>
          <w:lang w:bidi="fa-IR"/>
        </w:rPr>
        <w:t>را</w:t>
      </w:r>
      <w:r w:rsidRPr="006F4569">
        <w:rPr>
          <w:rFonts w:cs="B Nazanin"/>
          <w:szCs w:val="24"/>
          <w:rtl/>
          <w:lang w:val="en-GB" w:bidi="fa-IR"/>
        </w:rPr>
        <w:t xml:space="preserve"> کاملاً یا قسماً فسخ نماید:</w:t>
      </w:r>
      <w:r w:rsidR="00A31B47" w:rsidRPr="006F4569">
        <w:rPr>
          <w:rFonts w:cs="B Nazanin"/>
          <w:szCs w:val="24"/>
          <w:rtl/>
          <w:lang w:val="en-GB" w:bidi="ps-AF"/>
        </w:rPr>
        <w:t xml:space="preserve"> </w:t>
      </w:r>
    </w:p>
    <w:p w:rsidR="007539C0" w:rsidRPr="006F4569" w:rsidRDefault="003754B8" w:rsidP="003754B8">
      <w:pPr>
        <w:numPr>
          <w:ilvl w:val="1"/>
          <w:numId w:val="6"/>
        </w:numPr>
        <w:tabs>
          <w:tab w:val="right" w:pos="0"/>
        </w:tabs>
        <w:bidi/>
        <w:spacing w:before="120" w:after="120"/>
        <w:jc w:val="both"/>
        <w:rPr>
          <w:rFonts w:cs="B Nazanin"/>
          <w:szCs w:val="24"/>
          <w:rtl/>
          <w:lang w:val="en-GB" w:bidi="fa-IR"/>
        </w:rPr>
      </w:pPr>
      <w:r w:rsidRPr="006F4569">
        <w:rPr>
          <w:rFonts w:cs="B Nazanin"/>
          <w:szCs w:val="24"/>
          <w:rtl/>
          <w:lang w:bidi="fa-IR"/>
        </w:rPr>
        <w:t>ت</w:t>
      </w:r>
      <w:r w:rsidR="00416F37" w:rsidRPr="006F4569">
        <w:rPr>
          <w:rFonts w:cs="B Nazanin"/>
          <w:szCs w:val="24"/>
          <w:rtl/>
          <w:lang w:bidi="fa-IR"/>
        </w:rPr>
        <w:t>هیه</w:t>
      </w:r>
      <w:r w:rsidR="00AB0F6A" w:rsidRPr="006F4569">
        <w:rPr>
          <w:rFonts w:cs="B Nazanin"/>
          <w:szCs w:val="24"/>
          <w:rtl/>
          <w:lang w:bidi="fa-IR"/>
        </w:rPr>
        <w:t>/ارائه</w:t>
      </w:r>
      <w:r w:rsidR="00416F37" w:rsidRPr="006F4569">
        <w:rPr>
          <w:rFonts w:cs="B Nazanin"/>
          <w:szCs w:val="24"/>
          <w:rtl/>
          <w:lang w:bidi="fa-IR"/>
        </w:rPr>
        <w:t xml:space="preserve"> کننده</w:t>
      </w:r>
      <w:r w:rsidR="007539C0" w:rsidRPr="006F4569">
        <w:rPr>
          <w:rFonts w:cs="B Nazanin"/>
          <w:szCs w:val="24"/>
          <w:rtl/>
          <w:lang w:bidi="fa-IR"/>
        </w:rPr>
        <w:t xml:space="preserve"> موفق به تحویل </w:t>
      </w:r>
      <w:r w:rsidR="00EE033F" w:rsidRPr="006F4569">
        <w:rPr>
          <w:rFonts w:cs="B Nazanin"/>
          <w:szCs w:val="24"/>
          <w:rtl/>
          <w:lang w:bidi="fa-IR"/>
        </w:rPr>
        <w:t>بخش یا تمام اجناس درظرف مدت معینه</w:t>
      </w:r>
      <w:r w:rsidR="00AB0F6A" w:rsidRPr="006F4569">
        <w:rPr>
          <w:rFonts w:cs="B Nazanin"/>
          <w:szCs w:val="24"/>
          <w:rtl/>
          <w:lang w:bidi="fa-IR"/>
        </w:rPr>
        <w:t xml:space="preserve"> در امرخریداری نشود؛</w:t>
      </w:r>
    </w:p>
    <w:p w:rsidR="00970EDD" w:rsidRPr="006F4569" w:rsidRDefault="00416F37" w:rsidP="00970EDD">
      <w:pPr>
        <w:numPr>
          <w:ilvl w:val="1"/>
          <w:numId w:val="6"/>
        </w:numPr>
        <w:tabs>
          <w:tab w:val="right" w:pos="180"/>
        </w:tabs>
        <w:bidi/>
        <w:spacing w:before="120" w:after="120"/>
        <w:jc w:val="both"/>
        <w:rPr>
          <w:rFonts w:cs="B Nazanin"/>
          <w:szCs w:val="24"/>
          <w:lang w:val="en-GB" w:bidi="fa-IR"/>
        </w:rPr>
      </w:pPr>
      <w:r w:rsidRPr="006F4569">
        <w:rPr>
          <w:rFonts w:cs="B Nazanin"/>
          <w:szCs w:val="24"/>
          <w:rtl/>
          <w:lang w:bidi="fa-IR"/>
        </w:rPr>
        <w:t xml:space="preserve">تهیه </w:t>
      </w:r>
      <w:r w:rsidR="006B38B9" w:rsidRPr="006F4569">
        <w:rPr>
          <w:rFonts w:cs="B Nazanin"/>
          <w:szCs w:val="24"/>
          <w:rtl/>
          <w:lang w:bidi="fa-IR"/>
        </w:rPr>
        <w:t>/ارائه کننده</w:t>
      </w:r>
      <w:r w:rsidR="007539C0" w:rsidRPr="006F4569">
        <w:rPr>
          <w:rFonts w:cs="B Nazanin"/>
          <w:szCs w:val="24"/>
          <w:rtl/>
          <w:lang w:bidi="fa-IR"/>
        </w:rPr>
        <w:t xml:space="preserve"> موفق به اجرای مکلفیت های دیگر</w:t>
      </w:r>
      <w:r w:rsidR="00AB0F6A" w:rsidRPr="006F4569">
        <w:rPr>
          <w:rFonts w:cs="B Nazanin"/>
          <w:szCs w:val="24"/>
          <w:rtl/>
          <w:lang w:bidi="fa-IR"/>
        </w:rPr>
        <w:t xml:space="preserve"> </w:t>
      </w:r>
      <w:r w:rsidR="00BC7F1C" w:rsidRPr="006F4569">
        <w:rPr>
          <w:rFonts w:cs="B Nazanin"/>
          <w:szCs w:val="24"/>
          <w:rtl/>
          <w:lang w:bidi="fa-IR"/>
        </w:rPr>
        <w:t>تحت امر خریداری نشود.</w:t>
      </w:r>
      <w:r w:rsidR="00970EDD" w:rsidRPr="006F4569">
        <w:rPr>
          <w:rFonts w:cs="B Nazanin"/>
          <w:szCs w:val="24"/>
          <w:rtl/>
          <w:lang w:bidi="fa-IR"/>
        </w:rPr>
        <w:t xml:space="preserve"> </w:t>
      </w:r>
    </w:p>
    <w:p w:rsidR="00970EDD" w:rsidRPr="006F4569" w:rsidRDefault="007539C0" w:rsidP="00970EDD">
      <w:pPr>
        <w:numPr>
          <w:ilvl w:val="1"/>
          <w:numId w:val="6"/>
        </w:numPr>
        <w:tabs>
          <w:tab w:val="right" w:pos="180"/>
        </w:tabs>
        <w:bidi/>
        <w:spacing w:before="120" w:after="120"/>
        <w:jc w:val="both"/>
        <w:rPr>
          <w:rFonts w:cs="B Nazanin"/>
          <w:szCs w:val="24"/>
          <w:lang w:val="en-GB" w:bidi="fa-IR"/>
        </w:rPr>
      </w:pPr>
      <w:r w:rsidRPr="006F4569">
        <w:rPr>
          <w:rFonts w:cs="B Nazanin"/>
          <w:szCs w:val="24"/>
          <w:rtl/>
          <w:lang w:bidi="fa-IR"/>
        </w:rPr>
        <w:t xml:space="preserve">هرگاه </w:t>
      </w:r>
      <w:r w:rsidR="00671204" w:rsidRPr="006F4569">
        <w:rPr>
          <w:rFonts w:cs="B Nazanin"/>
          <w:szCs w:val="24"/>
          <w:rtl/>
          <w:lang w:bidi="fa-IR"/>
        </w:rPr>
        <w:t>در اجناس اکمال شده یا خدمات ارائه شده نواقص و یا کاستی ها مشاهده گردد، تهیه/ارا</w:t>
      </w:r>
      <w:r w:rsidR="00794D43" w:rsidRPr="006F4569">
        <w:rPr>
          <w:rFonts w:cs="B Nazanin"/>
          <w:szCs w:val="24"/>
          <w:rtl/>
          <w:lang w:bidi="fa-IR"/>
        </w:rPr>
        <w:t xml:space="preserve">ئه کننده مکلف به رفع نواقص و </w:t>
      </w:r>
      <w:r w:rsidR="00671204" w:rsidRPr="006F4569">
        <w:rPr>
          <w:rFonts w:cs="B Nazanin"/>
          <w:szCs w:val="24"/>
          <w:rtl/>
          <w:lang w:bidi="fa-IR"/>
        </w:rPr>
        <w:t xml:space="preserve">کاستی ها در مدت (3) روز کاری بعد از دریافت اطلاعیه در مورد می باشد، در غیر آن فرمایش دهنده می تواند امر خریداری را فسخ نماید. </w:t>
      </w:r>
    </w:p>
    <w:p w:rsidR="00CB69FB" w:rsidRPr="006F4569" w:rsidRDefault="00CB69FB" w:rsidP="00970EDD">
      <w:pPr>
        <w:numPr>
          <w:ilvl w:val="1"/>
          <w:numId w:val="6"/>
        </w:numPr>
        <w:tabs>
          <w:tab w:val="right" w:pos="180"/>
        </w:tabs>
        <w:bidi/>
        <w:spacing w:before="120" w:after="120"/>
        <w:jc w:val="both"/>
        <w:rPr>
          <w:rFonts w:cs="B Nazanin"/>
          <w:szCs w:val="24"/>
          <w:rtl/>
          <w:lang w:val="en-GB" w:bidi="fa-IR"/>
        </w:rPr>
      </w:pPr>
      <w:r w:rsidRPr="006F4569">
        <w:rPr>
          <w:rFonts w:cs="B Nazanin"/>
          <w:szCs w:val="24"/>
          <w:rtl/>
          <w:lang w:bidi="fa-IR"/>
        </w:rPr>
        <w:t xml:space="preserve">هرگاه </w:t>
      </w:r>
      <w:r w:rsidR="00416F37" w:rsidRPr="006F4569">
        <w:rPr>
          <w:rFonts w:cs="B Nazanin"/>
          <w:szCs w:val="24"/>
          <w:rtl/>
          <w:lang w:bidi="fa-IR"/>
        </w:rPr>
        <w:t>تهیه</w:t>
      </w:r>
      <w:r w:rsidR="00AB0F6A" w:rsidRPr="006F4569">
        <w:rPr>
          <w:rFonts w:cs="B Nazanin"/>
          <w:szCs w:val="24"/>
          <w:rtl/>
          <w:lang w:bidi="fa-IR"/>
        </w:rPr>
        <w:t>/ارائه</w:t>
      </w:r>
      <w:r w:rsidR="00416F37" w:rsidRPr="006F4569">
        <w:rPr>
          <w:rFonts w:cs="B Nazanin"/>
          <w:szCs w:val="24"/>
          <w:rtl/>
          <w:lang w:bidi="fa-IR"/>
        </w:rPr>
        <w:t xml:space="preserve"> کننده</w:t>
      </w:r>
      <w:r w:rsidRPr="006F4569">
        <w:rPr>
          <w:rFonts w:cs="B Nazanin"/>
          <w:szCs w:val="24"/>
          <w:rtl/>
          <w:lang w:bidi="fa-IR"/>
        </w:rPr>
        <w:t xml:space="preserve">، </w:t>
      </w:r>
      <w:r w:rsidR="00AB0F6A" w:rsidRPr="006F4569">
        <w:rPr>
          <w:rFonts w:cs="B Nazanin"/>
          <w:szCs w:val="24"/>
          <w:rtl/>
          <w:lang w:bidi="fa-IR"/>
        </w:rPr>
        <w:t xml:space="preserve">در جریان داوطلبی و یا حین </w:t>
      </w:r>
      <w:r w:rsidR="00F857C6" w:rsidRPr="006F4569">
        <w:rPr>
          <w:rFonts w:cs="B Nazanin"/>
          <w:szCs w:val="24"/>
          <w:rtl/>
          <w:lang w:bidi="fa-IR"/>
        </w:rPr>
        <w:t xml:space="preserve">اجرای وظایف </w:t>
      </w:r>
      <w:r w:rsidR="00AB0F6A" w:rsidRPr="006F4569">
        <w:rPr>
          <w:rFonts w:cs="B Nazanin"/>
          <w:szCs w:val="24"/>
          <w:rtl/>
          <w:lang w:bidi="fa-IR"/>
        </w:rPr>
        <w:t xml:space="preserve">محوله </w:t>
      </w:r>
      <w:r w:rsidR="00F857C6" w:rsidRPr="006F4569">
        <w:rPr>
          <w:rFonts w:cs="B Nazanin"/>
          <w:szCs w:val="24"/>
          <w:rtl/>
          <w:lang w:bidi="fa-IR"/>
        </w:rPr>
        <w:t xml:space="preserve">تحت امر خریداری </w:t>
      </w:r>
      <w:r w:rsidR="00671204" w:rsidRPr="006F4569">
        <w:rPr>
          <w:rFonts w:cs="B Nazanin"/>
          <w:szCs w:val="24"/>
          <w:rtl/>
          <w:lang w:bidi="fa-IR"/>
        </w:rPr>
        <w:t xml:space="preserve">اقدام به فساد و تقلب نموده باشد. </w:t>
      </w:r>
    </w:p>
    <w:p w:rsidR="00E34548" w:rsidRPr="006F4569" w:rsidRDefault="00E34548" w:rsidP="006E43F4">
      <w:pPr>
        <w:numPr>
          <w:ilvl w:val="0"/>
          <w:numId w:val="6"/>
        </w:numPr>
        <w:bidi/>
        <w:spacing w:before="120" w:after="120"/>
        <w:ind w:hanging="540"/>
        <w:jc w:val="both"/>
        <w:rPr>
          <w:rFonts w:cs="B Nazanin"/>
          <w:szCs w:val="24"/>
          <w:rtl/>
          <w:lang w:bidi="fa-IR"/>
        </w:rPr>
      </w:pPr>
      <w:r w:rsidRPr="006F4569">
        <w:rPr>
          <w:rFonts w:cs="B Nazanin"/>
          <w:szCs w:val="24"/>
          <w:rtl/>
          <w:lang w:bidi="fa-IR"/>
        </w:rPr>
        <w:t xml:space="preserve">هرگاه در </w:t>
      </w:r>
      <w:r w:rsidR="00920DCC" w:rsidRPr="006F4569">
        <w:rPr>
          <w:rFonts w:cs="B Nazanin"/>
          <w:szCs w:val="24"/>
          <w:rtl/>
          <w:lang w:bidi="fa-IR"/>
        </w:rPr>
        <w:t>درخواست</w:t>
      </w:r>
      <w:r w:rsidRPr="006F4569">
        <w:rPr>
          <w:rFonts w:cs="B Nazanin"/>
          <w:szCs w:val="24"/>
          <w:rtl/>
          <w:lang w:bidi="fa-IR"/>
        </w:rPr>
        <w:t xml:space="preserve"> نرخ گیری </w:t>
      </w:r>
      <w:r w:rsidR="00970EDD" w:rsidRPr="006F4569">
        <w:rPr>
          <w:rFonts w:cs="B Nazanin"/>
          <w:szCs w:val="24"/>
          <w:rtl/>
          <w:lang w:bidi="fa-IR"/>
        </w:rPr>
        <w:t>م</w:t>
      </w:r>
      <w:r w:rsidR="00FC73C6" w:rsidRPr="006F4569">
        <w:rPr>
          <w:rFonts w:cs="B Nazanin"/>
          <w:szCs w:val="24"/>
          <w:rtl/>
          <w:lang w:bidi="fa-IR"/>
        </w:rPr>
        <w:t>یع</w:t>
      </w:r>
      <w:r w:rsidR="00970EDD" w:rsidRPr="006F4569">
        <w:rPr>
          <w:rFonts w:cs="B Nazanin"/>
          <w:szCs w:val="24"/>
          <w:rtl/>
          <w:lang w:bidi="fa-IR"/>
        </w:rPr>
        <w:t>اد ضمانت (وارنتی/ گرنتی</w:t>
      </w:r>
      <w:r w:rsidR="00FA1B6D" w:rsidRPr="006F4569">
        <w:rPr>
          <w:rFonts w:cs="B Nazanin"/>
          <w:szCs w:val="24"/>
          <w:rtl/>
          <w:lang w:bidi="fa-IR"/>
        </w:rPr>
        <w:t xml:space="preserve">) </w:t>
      </w:r>
      <w:r w:rsidRPr="006F4569">
        <w:rPr>
          <w:rFonts w:cs="B Nazanin"/>
          <w:szCs w:val="24"/>
          <w:rtl/>
          <w:lang w:bidi="fa-IR"/>
        </w:rPr>
        <w:t xml:space="preserve">تصریح گردیده باشد، </w:t>
      </w:r>
      <w:r w:rsidR="00CB69FB" w:rsidRPr="006F4569">
        <w:rPr>
          <w:rFonts w:cs="B Nazanin"/>
          <w:szCs w:val="24"/>
          <w:rtl/>
          <w:lang w:bidi="fa-IR"/>
        </w:rPr>
        <w:t xml:space="preserve"> </w:t>
      </w:r>
      <w:r w:rsidR="00416F37" w:rsidRPr="006F4569">
        <w:rPr>
          <w:rFonts w:cs="B Nazanin"/>
          <w:szCs w:val="24"/>
          <w:rtl/>
          <w:lang w:bidi="fa-IR"/>
        </w:rPr>
        <w:t>تهیه</w:t>
      </w:r>
      <w:r w:rsidRPr="006F4569">
        <w:rPr>
          <w:rFonts w:cs="B Nazanin"/>
          <w:szCs w:val="24"/>
          <w:rtl/>
          <w:lang w:bidi="fa-IR"/>
        </w:rPr>
        <w:t>/ارائه کننده</w:t>
      </w:r>
      <w:r w:rsidR="00CB69FB" w:rsidRPr="006F4569">
        <w:rPr>
          <w:rFonts w:cs="B Nazanin"/>
          <w:szCs w:val="24"/>
          <w:rtl/>
          <w:lang w:bidi="fa-IR"/>
        </w:rPr>
        <w:t xml:space="preserve"> مکلف </w:t>
      </w:r>
      <w:r w:rsidR="00970EDD" w:rsidRPr="006F4569">
        <w:rPr>
          <w:rFonts w:cs="B Nazanin"/>
          <w:szCs w:val="24"/>
          <w:rtl/>
          <w:lang w:bidi="fa-IR"/>
        </w:rPr>
        <w:t xml:space="preserve">به </w:t>
      </w:r>
      <w:r w:rsidR="00F857C6" w:rsidRPr="006F4569">
        <w:rPr>
          <w:rFonts w:cs="B Nazanin"/>
          <w:szCs w:val="24"/>
          <w:rtl/>
          <w:lang w:bidi="fa-IR"/>
        </w:rPr>
        <w:t xml:space="preserve"> تعویض </w:t>
      </w:r>
      <w:r w:rsidR="00FA1B6D" w:rsidRPr="006F4569">
        <w:rPr>
          <w:rFonts w:cs="B Nazanin"/>
          <w:szCs w:val="24"/>
          <w:rtl/>
          <w:lang w:bidi="fa-IR"/>
        </w:rPr>
        <w:t xml:space="preserve">در طول مدت معینه </w:t>
      </w:r>
      <w:r w:rsidR="00F857C6" w:rsidRPr="006F4569">
        <w:rPr>
          <w:rFonts w:cs="B Nazanin"/>
          <w:szCs w:val="24"/>
          <w:rtl/>
          <w:lang w:bidi="fa-IR"/>
        </w:rPr>
        <w:t>می باشد</w:t>
      </w:r>
      <w:r w:rsidR="00CB69FB" w:rsidRPr="006F4569">
        <w:rPr>
          <w:rFonts w:cs="B Nazanin"/>
          <w:szCs w:val="24"/>
          <w:rtl/>
          <w:lang w:bidi="fa-IR"/>
        </w:rPr>
        <w:t>.</w:t>
      </w:r>
    </w:p>
    <w:p w:rsidR="00BF6171" w:rsidRPr="006F4569" w:rsidRDefault="00BF6171" w:rsidP="00242C68">
      <w:pPr>
        <w:spacing w:before="120" w:after="120"/>
        <w:ind w:left="1080"/>
        <w:jc w:val="right"/>
        <w:rPr>
          <w:rFonts w:cs="B Nazanin"/>
          <w:b/>
          <w:bCs/>
          <w:smallCaps/>
          <w:color w:val="000000"/>
          <w:szCs w:val="24"/>
          <w:rtl/>
          <w:lang w:val="en-GB" w:bidi="fa-IR"/>
        </w:rPr>
      </w:pPr>
      <w:r w:rsidRPr="006F4569">
        <w:rPr>
          <w:rFonts w:cs="B Nazanin"/>
          <w:b/>
          <w:bCs/>
          <w:smallCaps/>
          <w:color w:val="000000"/>
          <w:szCs w:val="24"/>
          <w:rtl/>
          <w:lang w:val="en-GB" w:bidi="fa-IR"/>
        </w:rPr>
        <w:t>روش و</w:t>
      </w:r>
      <w:r w:rsidR="00FA1B6D" w:rsidRPr="006F4569">
        <w:rPr>
          <w:rFonts w:cs="B Nazanin"/>
          <w:b/>
          <w:bCs/>
          <w:smallCaps/>
          <w:color w:val="000000"/>
          <w:szCs w:val="24"/>
          <w:rtl/>
          <w:lang w:val="en-GB" w:bidi="fa-IR"/>
        </w:rPr>
        <w:t xml:space="preserve"> </w:t>
      </w:r>
      <w:r w:rsidRPr="006F4569">
        <w:rPr>
          <w:rFonts w:cs="B Nazanin"/>
          <w:b/>
          <w:bCs/>
          <w:smallCaps/>
          <w:color w:val="000000"/>
          <w:szCs w:val="24"/>
          <w:rtl/>
          <w:lang w:val="en-GB" w:bidi="fa-IR"/>
        </w:rPr>
        <w:t xml:space="preserve">معیار </w:t>
      </w:r>
      <w:r w:rsidR="00920DCC" w:rsidRPr="006F4569">
        <w:rPr>
          <w:rFonts w:cs="B Nazanin"/>
          <w:b/>
          <w:bCs/>
          <w:smallCaps/>
          <w:color w:val="000000"/>
          <w:szCs w:val="24"/>
          <w:rtl/>
          <w:lang w:val="en-GB" w:bidi="fa-IR"/>
        </w:rPr>
        <w:t xml:space="preserve">های </w:t>
      </w:r>
      <w:r w:rsidRPr="006F4569">
        <w:rPr>
          <w:rFonts w:cs="B Nazanin"/>
          <w:b/>
          <w:bCs/>
          <w:smallCaps/>
          <w:color w:val="000000"/>
          <w:szCs w:val="24"/>
          <w:rtl/>
          <w:lang w:val="en-GB" w:bidi="fa-IR"/>
        </w:rPr>
        <w:t>ارزیابی</w:t>
      </w:r>
    </w:p>
    <w:p w:rsidR="00E34548" w:rsidRPr="006F4569" w:rsidRDefault="00FA1B6D" w:rsidP="00FA1B6D">
      <w:pPr>
        <w:pStyle w:val="BodyText3"/>
        <w:bidi/>
        <w:spacing w:before="120"/>
        <w:rPr>
          <w:rFonts w:cs="B Nazanin"/>
          <w:b/>
          <w:bCs/>
          <w:smallCaps/>
          <w:sz w:val="24"/>
          <w:szCs w:val="24"/>
          <w:rtl/>
          <w:lang w:val="en-GB" w:bidi="fa-IR"/>
        </w:rPr>
      </w:pPr>
      <w:r w:rsidRPr="006F4569">
        <w:rPr>
          <w:rFonts w:cs="B Nazanin"/>
          <w:b/>
          <w:bCs/>
          <w:smallCaps/>
          <w:sz w:val="24"/>
          <w:szCs w:val="24"/>
          <w:rtl/>
          <w:lang w:val="en-GB" w:bidi="fa-IR"/>
        </w:rPr>
        <w:t>ارزیابی  آفر ها</w:t>
      </w:r>
    </w:p>
    <w:p w:rsidR="007E23C1" w:rsidRPr="006F4569" w:rsidRDefault="00BF6171" w:rsidP="00242C68">
      <w:pPr>
        <w:numPr>
          <w:ilvl w:val="0"/>
          <w:numId w:val="7"/>
        </w:numPr>
        <w:bidi/>
        <w:ind w:left="900" w:hanging="720"/>
        <w:jc w:val="both"/>
        <w:rPr>
          <w:rFonts w:cs="B Nazanin"/>
          <w:color w:val="000000"/>
          <w:szCs w:val="24"/>
          <w:rtl/>
          <w:lang w:bidi="fa-IR"/>
        </w:rPr>
      </w:pPr>
      <w:r w:rsidRPr="006F4569">
        <w:rPr>
          <w:rFonts w:cs="B Nazanin"/>
          <w:color w:val="000000"/>
          <w:szCs w:val="24"/>
          <w:rtl/>
          <w:lang w:bidi="fa-IR"/>
        </w:rPr>
        <w:t xml:space="preserve">قبل از ارزیابی مفصل نرخ ها، </w:t>
      </w:r>
      <w:r w:rsidR="007E23C1" w:rsidRPr="006F4569">
        <w:rPr>
          <w:rFonts w:cs="B Nazanin"/>
          <w:color w:val="000000"/>
          <w:szCs w:val="24"/>
          <w:rtl/>
          <w:lang w:bidi="fa-IR"/>
        </w:rPr>
        <w:t>فرمایش دهنده</w:t>
      </w:r>
      <w:r w:rsidRPr="006F4569">
        <w:rPr>
          <w:rFonts w:cs="B Nazanin"/>
          <w:color w:val="000000"/>
          <w:szCs w:val="24"/>
          <w:rtl/>
          <w:lang w:bidi="fa-IR"/>
        </w:rPr>
        <w:t xml:space="preserve"> باید تشخیص نماید که </w:t>
      </w:r>
      <w:r w:rsidR="00F857C6" w:rsidRPr="006F4569">
        <w:rPr>
          <w:rFonts w:cs="B Nazanin"/>
          <w:color w:val="000000"/>
          <w:szCs w:val="24"/>
          <w:rtl/>
          <w:lang w:bidi="fa-IR"/>
        </w:rPr>
        <w:t>آفرها</w:t>
      </w:r>
      <w:r w:rsidRPr="006F4569">
        <w:rPr>
          <w:rFonts w:cs="B Nazanin"/>
          <w:color w:val="000000"/>
          <w:szCs w:val="24"/>
          <w:rtl/>
          <w:lang w:bidi="fa-IR"/>
        </w:rPr>
        <w:t>:</w:t>
      </w:r>
    </w:p>
    <w:p w:rsidR="00BF6171" w:rsidRPr="006F4569" w:rsidRDefault="00242C68" w:rsidP="00242C68">
      <w:pPr>
        <w:numPr>
          <w:ilvl w:val="0"/>
          <w:numId w:val="9"/>
        </w:numPr>
        <w:bidi/>
        <w:jc w:val="both"/>
        <w:rPr>
          <w:rFonts w:cs="B Nazanin"/>
          <w:color w:val="000000"/>
          <w:szCs w:val="24"/>
          <w:rtl/>
          <w:lang w:val="en-GB" w:bidi="fa-IR"/>
        </w:rPr>
      </w:pPr>
      <w:r w:rsidRPr="006F4569">
        <w:rPr>
          <w:rFonts w:cs="B Nazanin"/>
          <w:color w:val="000000"/>
          <w:szCs w:val="24"/>
          <w:rtl/>
          <w:lang w:bidi="fa-IR"/>
        </w:rPr>
        <w:t xml:space="preserve"> </w:t>
      </w:r>
      <w:r w:rsidR="00BF6171" w:rsidRPr="006F4569">
        <w:rPr>
          <w:rFonts w:cs="B Nazanin"/>
          <w:color w:val="000000"/>
          <w:szCs w:val="24"/>
          <w:rtl/>
          <w:lang w:bidi="fa-IR"/>
        </w:rPr>
        <w:t>با شرایط</w:t>
      </w:r>
      <w:r w:rsidR="00E34548" w:rsidRPr="006F4569">
        <w:rPr>
          <w:rFonts w:cs="B Nazanin"/>
          <w:color w:val="000000"/>
          <w:szCs w:val="24"/>
          <w:rtl/>
          <w:lang w:bidi="fa-IR"/>
        </w:rPr>
        <w:t xml:space="preserve"> و</w:t>
      </w:r>
      <w:r w:rsidR="00BF6171" w:rsidRPr="006F4569">
        <w:rPr>
          <w:rFonts w:cs="B Nazanin"/>
          <w:color w:val="000000"/>
          <w:szCs w:val="24"/>
          <w:rtl/>
          <w:lang w:bidi="fa-IR"/>
        </w:rPr>
        <w:t xml:space="preserve"> </w:t>
      </w:r>
      <w:r w:rsidR="00E34548" w:rsidRPr="006F4569">
        <w:rPr>
          <w:rFonts w:cs="B Nazanin"/>
          <w:color w:val="000000"/>
          <w:szCs w:val="24"/>
          <w:rtl/>
          <w:lang w:bidi="fa-IR"/>
        </w:rPr>
        <w:t>معیار</w:t>
      </w:r>
      <w:r w:rsidR="00920DCC" w:rsidRPr="006F4569">
        <w:rPr>
          <w:rFonts w:cs="B Nazanin"/>
          <w:color w:val="000000"/>
          <w:szCs w:val="24"/>
          <w:rtl/>
          <w:lang w:bidi="fa-IR"/>
        </w:rPr>
        <w:t xml:space="preserve"> های</w:t>
      </w:r>
      <w:r w:rsidR="00E34548" w:rsidRPr="006F4569">
        <w:rPr>
          <w:rFonts w:cs="B Nazanin"/>
          <w:color w:val="000000"/>
          <w:szCs w:val="24"/>
          <w:rtl/>
          <w:lang w:bidi="fa-IR"/>
        </w:rPr>
        <w:t xml:space="preserve"> مندرج این درخواست نرخ گیری</w:t>
      </w:r>
      <w:r w:rsidR="00BF6171" w:rsidRPr="006F4569">
        <w:rPr>
          <w:rFonts w:cs="B Nazanin"/>
          <w:color w:val="000000"/>
          <w:szCs w:val="24"/>
          <w:rtl/>
          <w:lang w:bidi="fa-IR"/>
        </w:rPr>
        <w:t xml:space="preserve"> مطابقت دارد؛</w:t>
      </w:r>
    </w:p>
    <w:p w:rsidR="00E34548" w:rsidRPr="006F4569" w:rsidRDefault="00242C68" w:rsidP="00242C68">
      <w:pPr>
        <w:numPr>
          <w:ilvl w:val="0"/>
          <w:numId w:val="9"/>
        </w:numPr>
        <w:bidi/>
        <w:jc w:val="both"/>
        <w:rPr>
          <w:rFonts w:cs="B Nazanin"/>
          <w:color w:val="000000"/>
          <w:szCs w:val="24"/>
          <w:rtl/>
          <w:lang w:bidi="fa-IR"/>
        </w:rPr>
      </w:pPr>
      <w:r w:rsidRPr="006F4569">
        <w:rPr>
          <w:rFonts w:cs="B Nazanin"/>
          <w:color w:val="000000"/>
          <w:szCs w:val="24"/>
          <w:rtl/>
          <w:lang w:bidi="fa-IR"/>
        </w:rPr>
        <w:t xml:space="preserve"> </w:t>
      </w:r>
      <w:r w:rsidR="00F857C6" w:rsidRPr="006F4569">
        <w:rPr>
          <w:rFonts w:cs="B Nazanin"/>
          <w:color w:val="000000"/>
          <w:szCs w:val="24"/>
          <w:rtl/>
          <w:lang w:bidi="fa-IR"/>
        </w:rPr>
        <w:t>طور یکه لازم است امضا</w:t>
      </w:r>
      <w:r w:rsidR="00E34548" w:rsidRPr="006F4569">
        <w:rPr>
          <w:rFonts w:cs="B Nazanin"/>
          <w:color w:val="000000"/>
          <w:szCs w:val="24"/>
          <w:rtl/>
          <w:lang w:bidi="fa-IR"/>
        </w:rPr>
        <w:t xml:space="preserve"> و مهر شده</w:t>
      </w:r>
      <w:r w:rsidR="00F857C6" w:rsidRPr="006F4569">
        <w:rPr>
          <w:rFonts w:cs="B Nazanin"/>
          <w:color w:val="000000"/>
          <w:szCs w:val="24"/>
          <w:rtl/>
          <w:lang w:bidi="fa-IR"/>
        </w:rPr>
        <w:t xml:space="preserve"> است</w:t>
      </w:r>
      <w:r w:rsidR="00BC7F1C" w:rsidRPr="006F4569">
        <w:rPr>
          <w:rFonts w:cs="B Nazanin"/>
          <w:color w:val="000000"/>
          <w:szCs w:val="24"/>
          <w:rtl/>
          <w:lang w:bidi="fa-IR"/>
        </w:rPr>
        <w:t>.</w:t>
      </w:r>
    </w:p>
    <w:p w:rsidR="00BF6171" w:rsidRPr="006F4569" w:rsidRDefault="00F857C6" w:rsidP="00242C68">
      <w:pPr>
        <w:numPr>
          <w:ilvl w:val="0"/>
          <w:numId w:val="7"/>
        </w:numPr>
        <w:bidi/>
        <w:ind w:hanging="540"/>
        <w:jc w:val="both"/>
        <w:rPr>
          <w:rFonts w:cs="B Nazanin"/>
          <w:color w:val="000000"/>
          <w:szCs w:val="24"/>
          <w:rtl/>
          <w:lang w:bidi="fa-IR"/>
        </w:rPr>
      </w:pPr>
      <w:r w:rsidRPr="006F4569">
        <w:rPr>
          <w:rFonts w:cs="B Nazanin"/>
          <w:color w:val="000000"/>
          <w:szCs w:val="24"/>
          <w:rtl/>
          <w:lang w:bidi="fa-IR"/>
        </w:rPr>
        <w:t>آفر جوابگو</w:t>
      </w:r>
      <w:r w:rsidR="004A73D4" w:rsidRPr="006F4569">
        <w:rPr>
          <w:rFonts w:cs="B Nazanin"/>
          <w:color w:val="000000"/>
          <w:szCs w:val="24"/>
          <w:lang w:bidi="fa-IR"/>
        </w:rPr>
        <w:t xml:space="preserve"> </w:t>
      </w:r>
      <w:r w:rsidR="004A73D4" w:rsidRPr="006F4569">
        <w:rPr>
          <w:rFonts w:cs="B Nazanin"/>
          <w:color w:val="000000"/>
          <w:szCs w:val="24"/>
          <w:rtl/>
          <w:lang w:bidi="fa-IR"/>
        </w:rPr>
        <w:t xml:space="preserve">آفر است که </w:t>
      </w:r>
      <w:r w:rsidR="00920DCC" w:rsidRPr="006F4569">
        <w:rPr>
          <w:rFonts w:cs="B Nazanin"/>
          <w:color w:val="000000"/>
          <w:szCs w:val="24"/>
          <w:rtl/>
          <w:lang w:bidi="fa-IR"/>
        </w:rPr>
        <w:t xml:space="preserve">بعد از ارزیابی، معیار های کیفی و تخنیکی و شرایط مندرج این درخواست نرخ گیری در آن رعایت گردیده باشد. </w:t>
      </w:r>
    </w:p>
    <w:p w:rsidR="007E23C1" w:rsidRPr="006F4569" w:rsidRDefault="007E23C1" w:rsidP="00242C68">
      <w:pPr>
        <w:numPr>
          <w:ilvl w:val="0"/>
          <w:numId w:val="7"/>
        </w:numPr>
        <w:bidi/>
        <w:spacing w:before="120" w:after="120"/>
        <w:ind w:hanging="540"/>
        <w:jc w:val="both"/>
        <w:rPr>
          <w:rFonts w:cs="B Nazanin"/>
          <w:color w:val="000000"/>
          <w:szCs w:val="24"/>
          <w:rtl/>
          <w:lang w:bidi="fa-IR"/>
        </w:rPr>
      </w:pPr>
      <w:r w:rsidRPr="006F4569">
        <w:rPr>
          <w:rFonts w:cs="B Nazanin"/>
          <w:color w:val="000000"/>
          <w:szCs w:val="24"/>
          <w:rtl/>
          <w:lang w:bidi="fa-IR"/>
        </w:rPr>
        <w:t xml:space="preserve">فرمایش دهنده </w:t>
      </w:r>
      <w:r w:rsidR="00920DCC" w:rsidRPr="006F4569">
        <w:rPr>
          <w:rFonts w:cs="B Nazanin"/>
          <w:color w:val="000000"/>
          <w:szCs w:val="24"/>
          <w:rtl/>
          <w:lang w:bidi="fa-IR"/>
        </w:rPr>
        <w:t xml:space="preserve">طور ذیل ارزیابی مالی را انجام می دهد: </w:t>
      </w:r>
    </w:p>
    <w:p w:rsidR="00BF6171" w:rsidRPr="006F4569" w:rsidRDefault="007E23C1" w:rsidP="00242C68">
      <w:pPr>
        <w:numPr>
          <w:ilvl w:val="1"/>
          <w:numId w:val="7"/>
        </w:numPr>
        <w:bidi/>
        <w:spacing w:before="120" w:after="120"/>
        <w:jc w:val="both"/>
        <w:rPr>
          <w:rFonts w:cs="B Nazanin"/>
          <w:color w:val="000000"/>
          <w:szCs w:val="24"/>
          <w:rtl/>
          <w:lang w:bidi="fa-IR"/>
        </w:rPr>
      </w:pPr>
      <w:r w:rsidRPr="006F4569">
        <w:rPr>
          <w:rFonts w:cs="B Nazanin"/>
          <w:color w:val="000000"/>
          <w:szCs w:val="24"/>
          <w:rtl/>
          <w:lang w:bidi="fa-IR"/>
        </w:rPr>
        <w:t xml:space="preserve"> ارزیابی برا</w:t>
      </w:r>
      <w:r w:rsidR="00920DCC" w:rsidRPr="006F4569">
        <w:rPr>
          <w:rFonts w:cs="B Nazanin"/>
          <w:color w:val="000000"/>
          <w:szCs w:val="24"/>
          <w:rtl/>
          <w:lang w:bidi="fa-IR"/>
        </w:rPr>
        <w:t xml:space="preserve">ی اقلام یا اجزاء صورت </w:t>
      </w:r>
      <w:r w:rsidR="00BC7F1C" w:rsidRPr="006F4569">
        <w:rPr>
          <w:rFonts w:cs="B Nazanin"/>
          <w:color w:val="000000"/>
          <w:szCs w:val="24"/>
          <w:rtl/>
          <w:lang w:bidi="fa-IR"/>
        </w:rPr>
        <w:t>می گیرد؛</w:t>
      </w:r>
      <w:r w:rsidR="00920DCC" w:rsidRPr="006F4569">
        <w:rPr>
          <w:rFonts w:cs="B Nazanin"/>
          <w:color w:val="000000"/>
          <w:szCs w:val="24"/>
          <w:rtl/>
          <w:lang w:bidi="fa-IR"/>
        </w:rPr>
        <w:t xml:space="preserve"> </w:t>
      </w:r>
    </w:p>
    <w:p w:rsidR="00BF6171" w:rsidRPr="006F4569" w:rsidRDefault="007E23C1" w:rsidP="00242C68">
      <w:pPr>
        <w:numPr>
          <w:ilvl w:val="1"/>
          <w:numId w:val="7"/>
        </w:numPr>
        <w:bidi/>
        <w:spacing w:before="120" w:after="120"/>
        <w:jc w:val="both"/>
        <w:rPr>
          <w:rFonts w:cs="B Nazanin"/>
          <w:color w:val="000000"/>
          <w:szCs w:val="24"/>
          <w:rtl/>
          <w:lang w:bidi="fa-IR"/>
        </w:rPr>
      </w:pPr>
      <w:bookmarkStart w:id="0" w:name="OLE_LINK1"/>
      <w:bookmarkStart w:id="1" w:name="OLE_LINK2"/>
      <w:r w:rsidRPr="006F4569">
        <w:rPr>
          <w:rFonts w:cs="B Nazanin"/>
          <w:color w:val="000000"/>
          <w:szCs w:val="24"/>
          <w:rtl/>
          <w:lang w:bidi="fa-IR"/>
        </w:rPr>
        <w:t xml:space="preserve"> </w:t>
      </w:r>
      <w:r w:rsidR="00920DCC" w:rsidRPr="006F4569">
        <w:rPr>
          <w:rFonts w:cs="B Nazanin"/>
          <w:color w:val="000000"/>
          <w:szCs w:val="24"/>
          <w:rtl/>
          <w:lang w:bidi="fa-IR"/>
        </w:rPr>
        <w:t>هر گونه</w:t>
      </w:r>
      <w:r w:rsidR="00BC7F1C" w:rsidRPr="006F4569">
        <w:rPr>
          <w:rFonts w:cs="B Nazanin"/>
          <w:color w:val="000000"/>
          <w:szCs w:val="24"/>
          <w:rtl/>
          <w:lang w:bidi="fa-IR"/>
        </w:rPr>
        <w:t xml:space="preserve"> اشتباهات محاسبوی اصلاح می گردد؛</w:t>
      </w:r>
      <w:r w:rsidR="00920DCC" w:rsidRPr="006F4569">
        <w:rPr>
          <w:rFonts w:cs="B Nazanin"/>
          <w:color w:val="000000"/>
          <w:szCs w:val="24"/>
          <w:rtl/>
          <w:lang w:bidi="fa-IR"/>
        </w:rPr>
        <w:t xml:space="preserve"> </w:t>
      </w:r>
      <w:bookmarkEnd w:id="0"/>
      <w:bookmarkEnd w:id="1"/>
    </w:p>
    <w:p w:rsidR="00BF6171" w:rsidRPr="006F4569" w:rsidRDefault="00711123" w:rsidP="00242C68">
      <w:pPr>
        <w:numPr>
          <w:ilvl w:val="1"/>
          <w:numId w:val="7"/>
        </w:numPr>
        <w:bidi/>
        <w:spacing w:before="120" w:after="120"/>
        <w:jc w:val="both"/>
        <w:rPr>
          <w:rFonts w:cs="B Nazanin"/>
          <w:color w:val="000000"/>
          <w:szCs w:val="24"/>
          <w:rtl/>
          <w:lang w:bidi="fa-IR"/>
        </w:rPr>
      </w:pPr>
      <w:r w:rsidRPr="006F4569">
        <w:rPr>
          <w:rFonts w:cs="B Nazanin"/>
          <w:color w:val="000000"/>
          <w:szCs w:val="24"/>
          <w:rtl/>
          <w:lang w:bidi="fa-IR"/>
        </w:rPr>
        <w:t xml:space="preserve"> </w:t>
      </w:r>
      <w:r w:rsidR="00920DCC" w:rsidRPr="006F4569">
        <w:rPr>
          <w:rFonts w:cs="B Nazanin"/>
          <w:color w:val="000000"/>
          <w:szCs w:val="24"/>
          <w:rtl/>
          <w:lang w:bidi="fa-IR"/>
        </w:rPr>
        <w:t xml:space="preserve">تخفیفات غیر </w:t>
      </w:r>
      <w:r w:rsidR="00BC7F1C" w:rsidRPr="006F4569">
        <w:rPr>
          <w:rFonts w:cs="B Nazanin"/>
          <w:color w:val="000000"/>
          <w:szCs w:val="24"/>
          <w:rtl/>
          <w:lang w:bidi="fa-IR"/>
        </w:rPr>
        <w:t>مشروط پشنهاد شده محاسبه می گردد؛</w:t>
      </w:r>
      <w:r w:rsidR="00920DCC" w:rsidRPr="006F4569">
        <w:rPr>
          <w:rFonts w:cs="B Nazanin"/>
          <w:color w:val="000000"/>
          <w:szCs w:val="24"/>
          <w:rtl/>
          <w:lang w:bidi="fa-IR"/>
        </w:rPr>
        <w:t xml:space="preserve"> </w:t>
      </w:r>
    </w:p>
    <w:p w:rsidR="007330E8" w:rsidRPr="006F4569" w:rsidRDefault="007330E8" w:rsidP="00970EDD">
      <w:pPr>
        <w:numPr>
          <w:ilvl w:val="1"/>
          <w:numId w:val="7"/>
        </w:numPr>
        <w:bidi/>
        <w:spacing w:before="120" w:after="120"/>
        <w:jc w:val="both"/>
        <w:rPr>
          <w:rFonts w:cs="B Nazanin"/>
          <w:color w:val="000000"/>
          <w:szCs w:val="24"/>
          <w:lang w:bidi="fa-IR"/>
        </w:rPr>
      </w:pPr>
      <w:r w:rsidRPr="006F4569">
        <w:rPr>
          <w:rFonts w:cs="B Nazanin"/>
          <w:color w:val="000000"/>
          <w:szCs w:val="24"/>
          <w:rtl/>
          <w:lang w:bidi="fa-IR"/>
        </w:rPr>
        <w:t xml:space="preserve"> </w:t>
      </w:r>
      <w:r w:rsidR="006860D3" w:rsidRPr="006F4569">
        <w:rPr>
          <w:rFonts w:cs="B Nazanin"/>
          <w:color w:val="000000"/>
          <w:szCs w:val="24"/>
          <w:rtl/>
          <w:lang w:bidi="fa-IR"/>
        </w:rPr>
        <w:t>اعمال هر گونه ترجیح د</w:t>
      </w:r>
      <w:r w:rsidR="00242C68" w:rsidRPr="006F4569">
        <w:rPr>
          <w:rFonts w:cs="B Nazanin"/>
          <w:color w:val="000000"/>
          <w:szCs w:val="24"/>
          <w:rtl/>
          <w:lang w:bidi="fa-IR"/>
        </w:rPr>
        <w:t xml:space="preserve">اخلی </w:t>
      </w:r>
    </w:p>
    <w:p w:rsidR="00AE4218" w:rsidRPr="006F4569" w:rsidRDefault="0060510B" w:rsidP="00242C68">
      <w:pPr>
        <w:numPr>
          <w:ilvl w:val="0"/>
          <w:numId w:val="7"/>
        </w:numPr>
        <w:bidi/>
        <w:spacing w:before="120" w:after="120"/>
        <w:ind w:hanging="540"/>
        <w:jc w:val="both"/>
        <w:rPr>
          <w:rFonts w:cs="B Nazanin"/>
          <w:szCs w:val="24"/>
          <w:lang w:bidi="fa-IR"/>
        </w:rPr>
      </w:pPr>
      <w:r w:rsidRPr="006F4569">
        <w:rPr>
          <w:rFonts w:cs="B Nazanin"/>
          <w:szCs w:val="24"/>
          <w:rtl/>
          <w:lang w:bidi="fa-IR"/>
        </w:rPr>
        <w:t>آفر</w:t>
      </w:r>
      <w:r w:rsidR="000702FD" w:rsidRPr="006F4569">
        <w:rPr>
          <w:rFonts w:cs="B Nazanin"/>
          <w:szCs w:val="24"/>
          <w:rtl/>
          <w:lang w:bidi="fa-IR"/>
        </w:rPr>
        <w:t xml:space="preserve"> های </w:t>
      </w:r>
      <w:r w:rsidRPr="006F4569">
        <w:rPr>
          <w:rFonts w:cs="B Nazanin"/>
          <w:szCs w:val="24"/>
          <w:rtl/>
          <w:lang w:bidi="fa-IR"/>
        </w:rPr>
        <w:t>غیرجوابگو</w:t>
      </w:r>
      <w:r w:rsidR="000702FD" w:rsidRPr="006F4569">
        <w:rPr>
          <w:rFonts w:cs="B Nazanin"/>
          <w:szCs w:val="24"/>
          <w:rtl/>
          <w:lang w:bidi="fa-IR"/>
        </w:rPr>
        <w:t xml:space="preserve"> رد گردیده، بعد از آن نمیتواند </w:t>
      </w:r>
      <w:r w:rsidRPr="006F4569">
        <w:rPr>
          <w:rFonts w:cs="B Nazanin"/>
          <w:szCs w:val="24"/>
          <w:rtl/>
          <w:lang w:bidi="fa-IR"/>
        </w:rPr>
        <w:t>با اصلاح</w:t>
      </w:r>
      <w:r w:rsidR="009F007F" w:rsidRPr="006F4569">
        <w:rPr>
          <w:rFonts w:cs="B Nazanin"/>
          <w:szCs w:val="24"/>
          <w:rtl/>
          <w:lang w:bidi="fa-IR"/>
        </w:rPr>
        <w:t xml:space="preserve"> </w:t>
      </w:r>
      <w:r w:rsidR="000E6113" w:rsidRPr="006F4569">
        <w:rPr>
          <w:rFonts w:cs="B Nazanin"/>
          <w:szCs w:val="24"/>
          <w:rtl/>
          <w:lang w:bidi="fa-IR"/>
        </w:rPr>
        <w:t>اشتباهات</w:t>
      </w:r>
      <w:r w:rsidR="00FC73C6" w:rsidRPr="006F4569">
        <w:rPr>
          <w:rFonts w:cs="B Nazanin"/>
          <w:szCs w:val="24"/>
          <w:rtl/>
          <w:lang w:bidi="fa-IR"/>
        </w:rPr>
        <w:t xml:space="preserve"> غیر محاسبوی</w:t>
      </w:r>
      <w:r w:rsidR="000E6113" w:rsidRPr="006F4569">
        <w:rPr>
          <w:rFonts w:cs="B Nazanin"/>
          <w:szCs w:val="24"/>
          <w:rtl/>
          <w:lang w:bidi="fa-IR"/>
        </w:rPr>
        <w:t xml:space="preserve"> یا انحراف</w:t>
      </w:r>
      <w:r w:rsidR="000702FD" w:rsidRPr="006F4569">
        <w:rPr>
          <w:rFonts w:cs="B Nazanin"/>
          <w:szCs w:val="24"/>
          <w:rtl/>
          <w:lang w:bidi="fa-IR"/>
        </w:rPr>
        <w:t xml:space="preserve">ات جوابگو ساخته شود. </w:t>
      </w:r>
      <w:r w:rsidR="009F007F" w:rsidRPr="006F4569">
        <w:rPr>
          <w:rFonts w:cs="B Nazanin"/>
          <w:szCs w:val="24"/>
          <w:rtl/>
          <w:lang w:bidi="fa-IR"/>
        </w:rPr>
        <w:t xml:space="preserve"> </w:t>
      </w:r>
    </w:p>
    <w:p w:rsidR="00AE4218" w:rsidRPr="006F4569" w:rsidRDefault="009F007F" w:rsidP="00242C68">
      <w:pPr>
        <w:numPr>
          <w:ilvl w:val="0"/>
          <w:numId w:val="7"/>
        </w:numPr>
        <w:bidi/>
        <w:spacing w:before="120" w:after="120"/>
        <w:ind w:hanging="540"/>
        <w:jc w:val="both"/>
        <w:rPr>
          <w:rFonts w:cs="B Nazanin"/>
          <w:szCs w:val="24"/>
          <w:lang w:bidi="fa-IR"/>
        </w:rPr>
      </w:pPr>
      <w:r w:rsidRPr="006F4569">
        <w:rPr>
          <w:rFonts w:cs="B Nazanin"/>
          <w:szCs w:val="24"/>
          <w:rtl/>
          <w:lang w:bidi="fa-IR"/>
        </w:rPr>
        <w:lastRenderedPageBreak/>
        <w:t xml:space="preserve">هیچ </w:t>
      </w:r>
      <w:r w:rsidR="000E6113" w:rsidRPr="006F4569">
        <w:rPr>
          <w:rFonts w:cs="B Nazanin"/>
          <w:szCs w:val="24"/>
          <w:rtl/>
          <w:lang w:bidi="fa-IR"/>
        </w:rPr>
        <w:t xml:space="preserve">نوع </w:t>
      </w:r>
      <w:r w:rsidRPr="006F4569">
        <w:rPr>
          <w:rFonts w:cs="B Nazanin"/>
          <w:szCs w:val="24"/>
          <w:rtl/>
          <w:lang w:bidi="fa-IR"/>
        </w:rPr>
        <w:t>مذاکره با داوطلبیکه نازلترین قیمت را پیشنهاد نموده یا داوطلب دیگر صورت گرفته نمیتواند.</w:t>
      </w:r>
    </w:p>
    <w:p w:rsidR="00AE4218" w:rsidRPr="006F4569" w:rsidRDefault="009F007F" w:rsidP="00242C68">
      <w:pPr>
        <w:numPr>
          <w:ilvl w:val="0"/>
          <w:numId w:val="7"/>
        </w:numPr>
        <w:bidi/>
        <w:spacing w:before="120" w:after="120"/>
        <w:ind w:hanging="540"/>
        <w:jc w:val="both"/>
        <w:rPr>
          <w:rFonts w:cs="B Nazanin"/>
          <w:szCs w:val="24"/>
          <w:lang w:bidi="fa-IR"/>
        </w:rPr>
      </w:pPr>
      <w:r w:rsidRPr="006F4569">
        <w:rPr>
          <w:rFonts w:cs="B Nazanin"/>
          <w:szCs w:val="24"/>
          <w:rtl/>
          <w:lang w:bidi="fa-IR"/>
        </w:rPr>
        <w:t xml:space="preserve">داوطلب مکلف </w:t>
      </w:r>
      <w:r w:rsidR="0060510B" w:rsidRPr="006F4569">
        <w:rPr>
          <w:rFonts w:cs="B Nazanin"/>
          <w:szCs w:val="24"/>
          <w:rtl/>
          <w:lang w:bidi="fa-IR"/>
        </w:rPr>
        <w:t>نیست</w:t>
      </w:r>
      <w:r w:rsidRPr="006F4569">
        <w:rPr>
          <w:rFonts w:cs="B Nazanin"/>
          <w:szCs w:val="24"/>
          <w:rtl/>
          <w:lang w:bidi="fa-IR"/>
        </w:rPr>
        <w:t xml:space="preserve"> </w:t>
      </w:r>
      <w:r w:rsidR="0060510B" w:rsidRPr="006F4569">
        <w:rPr>
          <w:rFonts w:cs="B Nazanin"/>
          <w:szCs w:val="24"/>
          <w:rtl/>
          <w:lang w:bidi="fa-IR"/>
        </w:rPr>
        <w:t>که</w:t>
      </w:r>
      <w:r w:rsidRPr="006F4569">
        <w:rPr>
          <w:rFonts w:cs="B Nazanin"/>
          <w:szCs w:val="24"/>
          <w:rtl/>
          <w:lang w:bidi="fa-IR"/>
        </w:rPr>
        <w:t xml:space="preserve"> من</w:t>
      </w:r>
      <w:r w:rsidR="00242C68" w:rsidRPr="006F4569">
        <w:rPr>
          <w:rFonts w:cs="B Nazanin"/>
          <w:szCs w:val="24"/>
          <w:rtl/>
          <w:lang w:bidi="fa-IR"/>
        </w:rPr>
        <w:t>حیث شرایط برای اعطاء مسؤلیت های</w:t>
      </w:r>
      <w:r w:rsidRPr="006F4569">
        <w:rPr>
          <w:rFonts w:cs="B Nazanin"/>
          <w:szCs w:val="24"/>
          <w:rtl/>
          <w:lang w:bidi="fa-IR"/>
        </w:rPr>
        <w:t xml:space="preserve"> را که در</w:t>
      </w:r>
      <w:r w:rsidR="00190182" w:rsidRPr="006F4569">
        <w:rPr>
          <w:rFonts w:cs="B Nazanin"/>
          <w:szCs w:val="24"/>
          <w:rtl/>
          <w:lang w:bidi="fa-IR"/>
        </w:rPr>
        <w:t xml:space="preserve"> </w:t>
      </w:r>
      <w:r w:rsidRPr="006F4569">
        <w:rPr>
          <w:rFonts w:cs="B Nazanin"/>
          <w:szCs w:val="24"/>
          <w:rtl/>
          <w:lang w:bidi="fa-IR"/>
        </w:rPr>
        <w:t>اسناد درخواست نرخ دهی تصریح نشده اند، مانند تغیر</w:t>
      </w:r>
      <w:r w:rsidR="00190182" w:rsidRPr="006F4569">
        <w:rPr>
          <w:rFonts w:cs="B Nazanin"/>
          <w:szCs w:val="24"/>
          <w:rtl/>
          <w:lang w:bidi="fa-IR"/>
        </w:rPr>
        <w:t xml:space="preserve"> </w:t>
      </w:r>
      <w:r w:rsidRPr="006F4569">
        <w:rPr>
          <w:rFonts w:cs="B Nazanin"/>
          <w:szCs w:val="24"/>
          <w:rtl/>
          <w:lang w:bidi="fa-IR"/>
        </w:rPr>
        <w:t>درقیمت یا تعدیل درسند ارائه نرخ بپذیرد.</w:t>
      </w:r>
    </w:p>
    <w:p w:rsidR="00AE4218" w:rsidRPr="006F4569" w:rsidRDefault="00BF6171" w:rsidP="00BF6171">
      <w:pPr>
        <w:bidi/>
        <w:spacing w:before="120" w:after="120"/>
        <w:jc w:val="both"/>
        <w:rPr>
          <w:rFonts w:cs="B Nazanin"/>
          <w:bCs/>
          <w:color w:val="000000"/>
          <w:szCs w:val="24"/>
          <w:lang w:val="en-GB" w:bidi="fa-IR"/>
        </w:rPr>
      </w:pPr>
      <w:r w:rsidRPr="006F4569">
        <w:rPr>
          <w:rFonts w:cs="B Nazanin"/>
          <w:bCs/>
          <w:smallCaps/>
          <w:color w:val="000000"/>
          <w:szCs w:val="24"/>
          <w:rtl/>
          <w:lang w:bidi="fa-IR"/>
        </w:rPr>
        <w:t>اصلاح اشتباهات</w:t>
      </w:r>
      <w:r w:rsidR="00DD1964" w:rsidRPr="006F4569">
        <w:rPr>
          <w:rFonts w:cs="B Nazanin"/>
          <w:bCs/>
          <w:smallCaps/>
          <w:color w:val="000000"/>
          <w:szCs w:val="24"/>
          <w:rtl/>
          <w:lang w:bidi="fa-IR"/>
        </w:rPr>
        <w:t xml:space="preserve"> محاسبوی</w:t>
      </w:r>
    </w:p>
    <w:p w:rsidR="00F360A0" w:rsidRPr="006F4569" w:rsidRDefault="007E23C1" w:rsidP="00242C68">
      <w:pPr>
        <w:numPr>
          <w:ilvl w:val="0"/>
          <w:numId w:val="10"/>
        </w:numPr>
        <w:bidi/>
        <w:spacing w:before="120" w:after="120"/>
        <w:ind w:hanging="540"/>
        <w:jc w:val="both"/>
        <w:rPr>
          <w:rFonts w:cs="B Nazanin"/>
          <w:szCs w:val="24"/>
          <w:lang w:bidi="fa-IR"/>
        </w:rPr>
      </w:pPr>
      <w:r w:rsidRPr="006F4569">
        <w:rPr>
          <w:rFonts w:cs="B Nazanin"/>
          <w:szCs w:val="24"/>
          <w:rtl/>
          <w:lang w:bidi="fa-IR"/>
        </w:rPr>
        <w:t xml:space="preserve">اشتباهات </w:t>
      </w:r>
      <w:r w:rsidR="00DD1964" w:rsidRPr="006F4569">
        <w:rPr>
          <w:rFonts w:cs="B Nazanin"/>
          <w:szCs w:val="24"/>
          <w:rtl/>
          <w:lang w:bidi="fa-IR"/>
        </w:rPr>
        <w:t>محاسبوی</w:t>
      </w:r>
      <w:r w:rsidRPr="006F4569">
        <w:rPr>
          <w:rFonts w:cs="B Nazanin"/>
          <w:szCs w:val="24"/>
          <w:rtl/>
          <w:lang w:bidi="fa-IR"/>
        </w:rPr>
        <w:t xml:space="preserve"> طور</w:t>
      </w:r>
      <w:r w:rsidR="00DD1964" w:rsidRPr="006F4569">
        <w:rPr>
          <w:rFonts w:cs="B Nazanin"/>
          <w:szCs w:val="24"/>
          <w:rtl/>
          <w:lang w:bidi="fa-IR"/>
        </w:rPr>
        <w:t xml:space="preserve"> </w:t>
      </w:r>
      <w:r w:rsidRPr="006F4569">
        <w:rPr>
          <w:rFonts w:cs="B Nazanin"/>
          <w:szCs w:val="24"/>
          <w:rtl/>
          <w:lang w:bidi="fa-IR"/>
        </w:rPr>
        <w:t xml:space="preserve">ذیل </w:t>
      </w:r>
      <w:r w:rsidR="00DD1964" w:rsidRPr="006F4569">
        <w:rPr>
          <w:rFonts w:cs="B Nazanin"/>
          <w:szCs w:val="24"/>
          <w:rtl/>
          <w:lang w:bidi="fa-IR"/>
        </w:rPr>
        <w:t>تصحیح می گردد</w:t>
      </w:r>
      <w:r w:rsidRPr="006F4569">
        <w:rPr>
          <w:rFonts w:cs="B Nazanin"/>
          <w:szCs w:val="24"/>
          <w:rtl/>
          <w:lang w:bidi="fa-IR"/>
        </w:rPr>
        <w:t>:</w:t>
      </w:r>
    </w:p>
    <w:p w:rsidR="00541465" w:rsidRPr="006F4569" w:rsidRDefault="00DD1964" w:rsidP="00242C68">
      <w:pPr>
        <w:numPr>
          <w:ilvl w:val="1"/>
          <w:numId w:val="10"/>
        </w:numPr>
        <w:bidi/>
        <w:spacing w:before="120" w:after="120"/>
        <w:jc w:val="both"/>
        <w:rPr>
          <w:rFonts w:cs="B Nazanin"/>
          <w:szCs w:val="24"/>
          <w:lang w:bidi="fa-IR"/>
        </w:rPr>
      </w:pPr>
      <w:r w:rsidRPr="006F4569">
        <w:rPr>
          <w:rFonts w:cs="B Nazanin"/>
          <w:szCs w:val="24"/>
          <w:rtl/>
          <w:lang w:bidi="fa-IR"/>
        </w:rPr>
        <w:t>درصورت تفاوت</w:t>
      </w:r>
      <w:r w:rsidR="007E23C1" w:rsidRPr="006F4569">
        <w:rPr>
          <w:rFonts w:cs="B Nazanin"/>
          <w:szCs w:val="24"/>
          <w:rtl/>
          <w:lang w:bidi="fa-IR"/>
        </w:rPr>
        <w:t xml:space="preserve"> میان مبلغ به ا</w:t>
      </w:r>
      <w:r w:rsidRPr="006F4569">
        <w:rPr>
          <w:rFonts w:cs="B Nazanin"/>
          <w:szCs w:val="24"/>
          <w:rtl/>
          <w:lang w:bidi="fa-IR"/>
        </w:rPr>
        <w:t>رقام و حروف</w:t>
      </w:r>
      <w:r w:rsidR="007E23C1" w:rsidRPr="006F4569">
        <w:rPr>
          <w:rFonts w:cs="B Nazanin"/>
          <w:szCs w:val="24"/>
          <w:rtl/>
          <w:lang w:bidi="fa-IR"/>
        </w:rPr>
        <w:t xml:space="preserve">، مبلغ به حروف قابل اعتبار </w:t>
      </w:r>
      <w:r w:rsidR="0060510B" w:rsidRPr="006F4569">
        <w:rPr>
          <w:rFonts w:cs="B Nazanin"/>
          <w:szCs w:val="24"/>
          <w:rtl/>
          <w:lang w:bidi="fa-IR"/>
        </w:rPr>
        <w:t>می باشد</w:t>
      </w:r>
      <w:r w:rsidRPr="006F4569">
        <w:rPr>
          <w:rFonts w:cs="B Nazanin"/>
          <w:szCs w:val="24"/>
          <w:rtl/>
          <w:lang w:bidi="fa-IR"/>
        </w:rPr>
        <w:t xml:space="preserve">؛ </w:t>
      </w:r>
    </w:p>
    <w:p w:rsidR="00565272" w:rsidRPr="006F4569" w:rsidRDefault="00565272" w:rsidP="00565272">
      <w:pPr>
        <w:numPr>
          <w:ilvl w:val="1"/>
          <w:numId w:val="10"/>
        </w:numPr>
        <w:bidi/>
        <w:spacing w:before="120" w:after="120"/>
        <w:jc w:val="both"/>
        <w:rPr>
          <w:rFonts w:cs="B Nazanin"/>
          <w:szCs w:val="24"/>
          <w:rtl/>
          <w:lang w:val="en-GB" w:bidi="fa-IR"/>
        </w:rPr>
      </w:pPr>
      <w:r w:rsidRPr="006F4569">
        <w:rPr>
          <w:rFonts w:cs="B Nazanin"/>
          <w:szCs w:val="24"/>
          <w:rtl/>
          <w:lang w:bidi="fa-IR"/>
        </w:rPr>
        <w:t>درصورتیکه تفاوت میان قیمت فی واحد و قیمت مجموعی وجود داشته باشد، قیمت فی واحد برای ارزیابی قیمت ها و ترتیب امر خریداری قابل اعتبار می باشد</w:t>
      </w:r>
      <w:r w:rsidR="00BC7F1C" w:rsidRPr="006F4569">
        <w:rPr>
          <w:rFonts w:cs="B Nazanin"/>
          <w:szCs w:val="24"/>
          <w:rtl/>
          <w:lang w:bidi="fa-IR"/>
        </w:rPr>
        <w:t>؛</w:t>
      </w:r>
    </w:p>
    <w:p w:rsidR="00541465" w:rsidRPr="006F4569" w:rsidRDefault="00960004" w:rsidP="00FC73C6">
      <w:pPr>
        <w:numPr>
          <w:ilvl w:val="1"/>
          <w:numId w:val="10"/>
        </w:numPr>
        <w:bidi/>
        <w:spacing w:before="120" w:after="120"/>
        <w:jc w:val="both"/>
        <w:rPr>
          <w:rFonts w:cs="B Nazanin"/>
          <w:szCs w:val="24"/>
          <w:rtl/>
          <w:lang w:bidi="fa-IR"/>
        </w:rPr>
      </w:pPr>
      <w:r w:rsidRPr="006F4569">
        <w:rPr>
          <w:rFonts w:cs="B Nazanin"/>
          <w:color w:val="000000"/>
          <w:szCs w:val="24"/>
          <w:rtl/>
          <w:lang w:val="en-GB" w:bidi="fa-IR"/>
        </w:rPr>
        <w:t xml:space="preserve"> </w:t>
      </w:r>
      <w:r w:rsidR="0060510B" w:rsidRPr="006F4569">
        <w:rPr>
          <w:rFonts w:cs="B Nazanin"/>
          <w:szCs w:val="24"/>
          <w:rtl/>
          <w:lang w:bidi="fa-IR"/>
        </w:rPr>
        <w:t>درصورت موجودیت تفاوت</w:t>
      </w:r>
      <w:r w:rsidR="007E23C1" w:rsidRPr="006F4569">
        <w:rPr>
          <w:rFonts w:cs="B Nazanin"/>
          <w:szCs w:val="24"/>
          <w:rtl/>
          <w:lang w:bidi="fa-IR"/>
        </w:rPr>
        <w:t xml:space="preserve"> میان نرخ فی واحد و قیمت مجموعی </w:t>
      </w:r>
      <w:r w:rsidR="003A6D04" w:rsidRPr="006F4569">
        <w:rPr>
          <w:rFonts w:cs="B Nazanin"/>
          <w:szCs w:val="24"/>
          <w:rtl/>
          <w:lang w:bidi="fa-IR"/>
        </w:rPr>
        <w:t>(</w:t>
      </w:r>
      <w:r w:rsidR="007E23C1" w:rsidRPr="006F4569">
        <w:rPr>
          <w:rFonts w:cs="B Nazanin"/>
          <w:szCs w:val="24"/>
          <w:rtl/>
          <w:lang w:bidi="fa-IR"/>
        </w:rPr>
        <w:t xml:space="preserve">حاصل ضرب </w:t>
      </w:r>
      <w:r w:rsidR="00FC73C6" w:rsidRPr="006F4569">
        <w:rPr>
          <w:rFonts w:cs="B Nazanin"/>
          <w:szCs w:val="24"/>
          <w:rtl/>
          <w:lang w:bidi="fa-IR"/>
        </w:rPr>
        <w:t>مقدار</w:t>
      </w:r>
      <w:r w:rsidR="0060510B" w:rsidRPr="006F4569">
        <w:rPr>
          <w:rFonts w:cs="B Nazanin"/>
          <w:szCs w:val="24"/>
          <w:rtl/>
          <w:lang w:bidi="fa-IR"/>
        </w:rPr>
        <w:t xml:space="preserve"> در نرخ فی واحد</w:t>
      </w:r>
      <w:r w:rsidR="003A6D04" w:rsidRPr="006F4569">
        <w:rPr>
          <w:rFonts w:cs="B Nazanin"/>
          <w:szCs w:val="24"/>
          <w:rtl/>
          <w:lang w:bidi="fa-IR"/>
        </w:rPr>
        <w:t xml:space="preserve">)، </w:t>
      </w:r>
      <w:r w:rsidR="007E23C1" w:rsidRPr="006F4569">
        <w:rPr>
          <w:rFonts w:cs="B Nazanin"/>
          <w:szCs w:val="24"/>
          <w:rtl/>
          <w:lang w:bidi="fa-IR"/>
        </w:rPr>
        <w:t xml:space="preserve"> نرخ فی واحد قابل اعتبار </w:t>
      </w:r>
      <w:r w:rsidR="0060510B" w:rsidRPr="006F4569">
        <w:rPr>
          <w:rFonts w:cs="B Nazanin"/>
          <w:szCs w:val="24"/>
          <w:rtl/>
          <w:lang w:bidi="fa-IR"/>
        </w:rPr>
        <w:t>می باشد</w:t>
      </w:r>
      <w:r w:rsidR="003A6D04" w:rsidRPr="006F4569">
        <w:rPr>
          <w:rFonts w:cs="B Nazanin"/>
          <w:szCs w:val="24"/>
          <w:rtl/>
          <w:lang w:bidi="fa-IR"/>
        </w:rPr>
        <w:t>،</w:t>
      </w:r>
      <w:r w:rsidR="007E23C1" w:rsidRPr="006F4569">
        <w:rPr>
          <w:rFonts w:cs="B Nazanin"/>
          <w:szCs w:val="24"/>
          <w:rtl/>
          <w:lang w:bidi="fa-IR"/>
        </w:rPr>
        <w:t xml:space="preserve"> </w:t>
      </w:r>
      <w:r w:rsidR="0060510B" w:rsidRPr="006F4569">
        <w:rPr>
          <w:rFonts w:cs="B Nazanin"/>
          <w:szCs w:val="24"/>
          <w:rtl/>
          <w:lang w:bidi="fa-IR"/>
        </w:rPr>
        <w:t>هرگاه</w:t>
      </w:r>
      <w:r w:rsidR="007E23C1" w:rsidRPr="006F4569">
        <w:rPr>
          <w:rFonts w:cs="B Nazanin"/>
          <w:szCs w:val="24"/>
          <w:rtl/>
          <w:lang w:bidi="fa-IR"/>
        </w:rPr>
        <w:t xml:space="preserve"> از</w:t>
      </w:r>
      <w:r w:rsidR="003A6D04" w:rsidRPr="006F4569">
        <w:rPr>
          <w:rFonts w:cs="B Nazanin"/>
          <w:szCs w:val="24"/>
          <w:rtl/>
          <w:lang w:bidi="fa-IR"/>
        </w:rPr>
        <w:t xml:space="preserve"> </w:t>
      </w:r>
      <w:r w:rsidR="007E23C1" w:rsidRPr="006F4569">
        <w:rPr>
          <w:rFonts w:cs="B Nazanin"/>
          <w:szCs w:val="24"/>
          <w:rtl/>
          <w:lang w:bidi="fa-IR"/>
        </w:rPr>
        <w:t>نظر</w:t>
      </w:r>
      <w:r w:rsidRPr="006F4569">
        <w:rPr>
          <w:rFonts w:cs="B Nazanin"/>
          <w:szCs w:val="24"/>
          <w:rtl/>
          <w:lang w:bidi="fa-IR"/>
        </w:rPr>
        <w:t xml:space="preserve"> فرمایش دهنده</w:t>
      </w:r>
      <w:r w:rsidR="007E23C1" w:rsidRPr="006F4569">
        <w:rPr>
          <w:rFonts w:cs="B Nazanin"/>
          <w:szCs w:val="24"/>
          <w:rtl/>
          <w:lang w:bidi="fa-IR"/>
        </w:rPr>
        <w:t xml:space="preserve"> اشتباه</w:t>
      </w:r>
      <w:r w:rsidRPr="006F4569">
        <w:rPr>
          <w:rFonts w:cs="B Nazanin"/>
          <w:szCs w:val="24"/>
          <w:rtl/>
          <w:lang w:bidi="fa-IR"/>
        </w:rPr>
        <w:t xml:space="preserve"> در</w:t>
      </w:r>
      <w:r w:rsidR="007E23C1" w:rsidRPr="006F4569">
        <w:rPr>
          <w:rFonts w:cs="B Nazanin"/>
          <w:szCs w:val="24"/>
          <w:rtl/>
          <w:lang w:bidi="fa-IR"/>
        </w:rPr>
        <w:t xml:space="preserve"> نقاط اعشاری در قیمت فی واحد </w:t>
      </w:r>
      <w:r w:rsidRPr="006F4569">
        <w:rPr>
          <w:rFonts w:cs="B Nazanin"/>
          <w:szCs w:val="24"/>
          <w:rtl/>
          <w:lang w:bidi="fa-IR"/>
        </w:rPr>
        <w:t>برجسته</w:t>
      </w:r>
      <w:r w:rsidR="007E23C1" w:rsidRPr="006F4569">
        <w:rPr>
          <w:rFonts w:cs="B Nazanin"/>
          <w:szCs w:val="24"/>
          <w:rtl/>
          <w:lang w:bidi="fa-IR"/>
        </w:rPr>
        <w:t xml:space="preserve"> باشد، دراین صورت قیمت مجموعی اقلام طوریکه نرخ داده شده است قابل اعتبار بوده و قیمت فی واحد باید اصلاح شود.</w:t>
      </w:r>
    </w:p>
    <w:p w:rsidR="003A6D04" w:rsidRPr="006F4569" w:rsidRDefault="003A6D04" w:rsidP="00242C68">
      <w:pPr>
        <w:numPr>
          <w:ilvl w:val="1"/>
          <w:numId w:val="10"/>
        </w:numPr>
        <w:bidi/>
        <w:spacing w:before="120" w:after="120"/>
        <w:jc w:val="both"/>
        <w:rPr>
          <w:rFonts w:cs="B Nazanin"/>
          <w:szCs w:val="24"/>
          <w:lang w:bidi="fa-IR"/>
        </w:rPr>
      </w:pPr>
      <w:r w:rsidRPr="006F4569">
        <w:rPr>
          <w:rFonts w:cs="B Nazanin"/>
          <w:szCs w:val="24"/>
          <w:rtl/>
          <w:lang w:bidi="fa-IR"/>
        </w:rPr>
        <w:t xml:space="preserve">فرمایش دهنده مطابق مندرجات فوق اشتباهات محاسبوی را اصلاح و بعد از اخذ موافقه کتبی داوطلب در قیمت مجموعی آفر محاسبه می نماید. </w:t>
      </w:r>
    </w:p>
    <w:p w:rsidR="00BC7F1C" w:rsidRPr="006F4569" w:rsidRDefault="00BC7F1C" w:rsidP="00BC7F1C">
      <w:pPr>
        <w:numPr>
          <w:ilvl w:val="1"/>
          <w:numId w:val="10"/>
        </w:numPr>
        <w:bidi/>
        <w:spacing w:before="120" w:after="120"/>
        <w:jc w:val="both"/>
        <w:rPr>
          <w:rFonts w:cs="B Nazanin"/>
          <w:szCs w:val="24"/>
          <w:lang w:bidi="fa-IR"/>
        </w:rPr>
      </w:pPr>
      <w:r w:rsidRPr="006F4569">
        <w:rPr>
          <w:rFonts w:cs="B Nazanin"/>
          <w:szCs w:val="24"/>
          <w:rtl/>
          <w:lang w:bidi="fa-IR"/>
        </w:rPr>
        <w:t xml:space="preserve">داوطلب مکلف به پذیرش اشتباهات محاسبوی در آفر خویش می باشد. در صورت عدم پذیرش اشتباهات محاسبوی توسط داوطلب، آفر وی رد می گردد. </w:t>
      </w:r>
    </w:p>
    <w:p w:rsidR="00BC7F1C" w:rsidRPr="006F4569" w:rsidRDefault="00BC7F1C" w:rsidP="00BC7F1C">
      <w:pPr>
        <w:bidi/>
        <w:spacing w:before="120" w:after="120"/>
        <w:ind w:left="1440"/>
        <w:jc w:val="both"/>
        <w:rPr>
          <w:rFonts w:cs="B Nazanin"/>
          <w:szCs w:val="24"/>
          <w:lang w:bidi="fa-IR"/>
        </w:rPr>
      </w:pPr>
    </w:p>
    <w:p w:rsidR="00C77302" w:rsidRPr="006F4569" w:rsidRDefault="00C77302" w:rsidP="00C77302">
      <w:pPr>
        <w:bidi/>
        <w:spacing w:before="120" w:after="120"/>
        <w:jc w:val="both"/>
        <w:rPr>
          <w:rFonts w:cs="B Nazanin"/>
          <w:szCs w:val="24"/>
          <w:rtl/>
          <w:lang w:bidi="fa-IR"/>
        </w:rPr>
      </w:pPr>
    </w:p>
    <w:p w:rsidR="00C77302" w:rsidRPr="006F4569" w:rsidRDefault="00C77302" w:rsidP="00C77302">
      <w:pPr>
        <w:bidi/>
        <w:spacing w:before="120" w:after="120"/>
        <w:jc w:val="both"/>
        <w:rPr>
          <w:rFonts w:cs="B Nazanin"/>
          <w:szCs w:val="24"/>
          <w:rtl/>
          <w:lang w:bidi="fa-IR"/>
        </w:rPr>
      </w:pPr>
    </w:p>
    <w:p w:rsidR="00C77302" w:rsidRPr="006F4569" w:rsidRDefault="00C77302" w:rsidP="00C77302">
      <w:pPr>
        <w:bidi/>
        <w:spacing w:before="120" w:after="120"/>
        <w:jc w:val="center"/>
        <w:rPr>
          <w:rFonts w:cs="B Nazanin"/>
          <w:b/>
          <w:bCs/>
          <w:szCs w:val="24"/>
          <w:rtl/>
          <w:lang w:bidi="fa-IR"/>
        </w:rPr>
      </w:pPr>
    </w:p>
    <w:p w:rsidR="000E6113" w:rsidRPr="006F4569" w:rsidRDefault="000E6113" w:rsidP="00CE384F">
      <w:pPr>
        <w:bidi/>
        <w:jc w:val="both"/>
        <w:rPr>
          <w:rFonts w:cs="B Nazanin"/>
          <w:color w:val="000000"/>
          <w:szCs w:val="24"/>
          <w:rtl/>
          <w:lang w:bidi="fa-IR"/>
        </w:rPr>
      </w:pPr>
    </w:p>
    <w:sectPr w:rsidR="000E6113" w:rsidRPr="006F4569" w:rsidSect="00F7192B">
      <w:headerReference w:type="default" r:id="rId9"/>
      <w:footerReference w:type="default" r:id="rId10"/>
      <w:pgSz w:w="12240" w:h="15840"/>
      <w:pgMar w:top="1636" w:right="990" w:bottom="720" w:left="1080" w:header="450" w:footer="59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A54" w:rsidRDefault="00407A54">
      <w:r>
        <w:separator/>
      </w:r>
    </w:p>
  </w:endnote>
  <w:endnote w:type="continuationSeparator" w:id="1">
    <w:p w:rsidR="00407A54" w:rsidRDefault="00407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2E6" w:rsidRPr="007C0286" w:rsidRDefault="008252E6" w:rsidP="00070905">
    <w:pPr>
      <w:pStyle w:val="Footer"/>
      <w:jc w:val="center"/>
      <w:rPr>
        <w:rFonts w:ascii="Tahoma" w:hAnsi="Tahoma" w:cs="Tahoma"/>
        <w:b/>
        <w:bCs/>
        <w:sz w:val="18"/>
        <w:szCs w:val="18"/>
      </w:rPr>
    </w:pPr>
    <w:r w:rsidRPr="007C0286">
      <w:rPr>
        <w:rStyle w:val="PageNumber"/>
        <w:rFonts w:ascii="Tahoma" w:hAnsi="Tahoma" w:cs="Tahoma"/>
        <w:b/>
        <w:bCs/>
        <w:sz w:val="18"/>
        <w:szCs w:val="18"/>
      </w:rPr>
      <w:fldChar w:fldCharType="begin"/>
    </w:r>
    <w:r w:rsidRPr="007C0286">
      <w:rPr>
        <w:rStyle w:val="PageNumber"/>
        <w:rFonts w:ascii="Tahoma" w:hAnsi="Tahoma" w:cs="Tahoma"/>
        <w:b/>
        <w:bCs/>
        <w:sz w:val="18"/>
        <w:szCs w:val="18"/>
      </w:rPr>
      <w:instrText xml:space="preserve"> PAGE </w:instrText>
    </w:r>
    <w:r w:rsidRPr="007C0286">
      <w:rPr>
        <w:rStyle w:val="PageNumber"/>
        <w:rFonts w:ascii="Tahoma" w:hAnsi="Tahoma" w:cs="Tahoma"/>
        <w:b/>
        <w:bCs/>
        <w:sz w:val="18"/>
        <w:szCs w:val="18"/>
      </w:rPr>
      <w:fldChar w:fldCharType="separate"/>
    </w:r>
    <w:r w:rsidR="0072557D">
      <w:rPr>
        <w:rStyle w:val="PageNumber"/>
        <w:rFonts w:ascii="Tahoma" w:hAnsi="Tahoma" w:cs="Tahoma"/>
        <w:b/>
        <w:bCs/>
        <w:noProof/>
        <w:sz w:val="18"/>
        <w:szCs w:val="18"/>
      </w:rPr>
      <w:t>3</w:t>
    </w:r>
    <w:r w:rsidRPr="007C0286">
      <w:rPr>
        <w:rStyle w:val="PageNumber"/>
        <w:rFonts w:ascii="Tahoma" w:hAnsi="Tahoma" w:cs="Tahoma"/>
        <w:b/>
        <w:bCs/>
        <w:sz w:val="18"/>
        <w:szCs w:val="18"/>
      </w:rPr>
      <w:fldChar w:fldCharType="end"/>
    </w:r>
    <w:r w:rsidRPr="007C0286">
      <w:rPr>
        <w:rStyle w:val="PageNumber"/>
        <w:rFonts w:ascii="Tahoma" w:hAnsi="Tahoma" w:cs="Tahoma"/>
        <w:b/>
        <w:bCs/>
        <w:sz w:val="18"/>
        <w:szCs w:val="18"/>
      </w:rPr>
      <w:t>/</w:t>
    </w:r>
    <w:r w:rsidRPr="007C0286">
      <w:rPr>
        <w:rStyle w:val="PageNumber"/>
        <w:rFonts w:ascii="Tahoma" w:hAnsi="Tahoma" w:cs="Tahoma"/>
        <w:b/>
        <w:bCs/>
        <w:sz w:val="18"/>
        <w:szCs w:val="18"/>
      </w:rPr>
      <w:fldChar w:fldCharType="begin"/>
    </w:r>
    <w:r w:rsidRPr="007C0286">
      <w:rPr>
        <w:rStyle w:val="PageNumber"/>
        <w:rFonts w:ascii="Tahoma" w:hAnsi="Tahoma" w:cs="Tahoma"/>
        <w:b/>
        <w:bCs/>
        <w:sz w:val="18"/>
        <w:szCs w:val="18"/>
      </w:rPr>
      <w:instrText xml:space="preserve"> NUMPAGES </w:instrText>
    </w:r>
    <w:r w:rsidRPr="007C0286">
      <w:rPr>
        <w:rStyle w:val="PageNumber"/>
        <w:rFonts w:ascii="Tahoma" w:hAnsi="Tahoma" w:cs="Tahoma"/>
        <w:b/>
        <w:bCs/>
        <w:sz w:val="18"/>
        <w:szCs w:val="18"/>
      </w:rPr>
      <w:fldChar w:fldCharType="separate"/>
    </w:r>
    <w:r w:rsidR="0072557D">
      <w:rPr>
        <w:rStyle w:val="PageNumber"/>
        <w:rFonts w:ascii="Tahoma" w:hAnsi="Tahoma" w:cs="Tahoma"/>
        <w:b/>
        <w:bCs/>
        <w:noProof/>
        <w:sz w:val="18"/>
        <w:szCs w:val="18"/>
      </w:rPr>
      <w:t>5</w:t>
    </w:r>
    <w:r w:rsidRPr="007C0286">
      <w:rPr>
        <w:rStyle w:val="PageNumber"/>
        <w:rFonts w:ascii="Tahoma" w:hAnsi="Tahoma" w:cs="Tahoma"/>
        <w:b/>
        <w:bCs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A54" w:rsidRDefault="00407A54">
      <w:r>
        <w:separator/>
      </w:r>
    </w:p>
  </w:footnote>
  <w:footnote w:type="continuationSeparator" w:id="1">
    <w:p w:rsidR="00407A54" w:rsidRDefault="00407A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2E6" w:rsidRPr="00F7192B" w:rsidRDefault="008252E6" w:rsidP="00F7192B">
    <w:pPr>
      <w:pStyle w:val="Header"/>
      <w:pBdr>
        <w:bottom w:val="single" w:sz="6" w:space="0" w:color="auto"/>
      </w:pBdr>
      <w:tabs>
        <w:tab w:val="left" w:pos="7605"/>
        <w:tab w:val="right" w:pos="10170"/>
      </w:tabs>
      <w:jc w:val="right"/>
      <w:rPr>
        <w:rFonts w:cs="2  Mitra" w:hint="cs"/>
        <w:b/>
        <w:bCs/>
        <w:i/>
        <w:iCs/>
        <w:color w:val="365F91"/>
        <w:sz w:val="26"/>
        <w:szCs w:val="26"/>
        <w:rtl/>
        <w:lang w:bidi="fa-IR"/>
      </w:rPr>
    </w:pPr>
    <w:r>
      <w:rPr>
        <w:rFonts w:cs="2  Mitra"/>
        <w:b/>
        <w:bCs/>
        <w:color w:val="365F91"/>
        <w:sz w:val="26"/>
        <w:szCs w:val="26"/>
        <w:lang w:bidi="fa-IR"/>
      </w:rPr>
      <w:tab/>
    </w:r>
    <w:r>
      <w:rPr>
        <w:rFonts w:cs="2  Mitra"/>
        <w:b/>
        <w:bCs/>
        <w:color w:val="365F91"/>
        <w:sz w:val="26"/>
        <w:szCs w:val="26"/>
        <w:lang w:bidi="fa-IR"/>
      </w:rPr>
      <w:tab/>
    </w:r>
  </w:p>
  <w:p w:rsidR="008252E6" w:rsidRDefault="008252E6" w:rsidP="00F7192B">
    <w:pPr>
      <w:pStyle w:val="Header"/>
      <w:pBdr>
        <w:bottom w:val="single" w:sz="6" w:space="0" w:color="auto"/>
      </w:pBdr>
      <w:tabs>
        <w:tab w:val="clear" w:pos="8640"/>
        <w:tab w:val="left" w:pos="7605"/>
        <w:tab w:val="right" w:pos="10170"/>
      </w:tabs>
      <w:bidi/>
      <w:rPr>
        <w:rFonts w:cs="2  Mitra" w:hint="cs"/>
        <w:b/>
        <w:bCs/>
        <w:color w:val="365F91"/>
        <w:sz w:val="22"/>
        <w:szCs w:val="22"/>
        <w:rtl/>
        <w:lang w:bidi="fa-IR"/>
      </w:rPr>
    </w:pPr>
    <w:r>
      <w:rPr>
        <w:rFonts w:cs="2  Mitra" w:hint="cs"/>
        <w:b/>
        <w:bCs/>
        <w:color w:val="365F91"/>
        <w:sz w:val="26"/>
        <w:szCs w:val="26"/>
        <w:rtl/>
        <w:lang w:bidi="fa-IR"/>
      </w:rPr>
      <w:t xml:space="preserve">سند معیاری درخواست نرخگیری برای تدارکات اجناس و ارائه خدمات غیر مشورتی            </w:t>
    </w:r>
    <w:r>
      <w:rPr>
        <w:rFonts w:cs="2  Mitra"/>
        <w:b/>
        <w:bCs/>
        <w:color w:val="365F91"/>
        <w:sz w:val="26"/>
        <w:szCs w:val="26"/>
        <w:lang w:bidi="fa-IR"/>
      </w:rPr>
      <w:tab/>
      <w:t>NPA/PPD/RFQ/01</w:t>
    </w:r>
    <w:r w:rsidRPr="00DC4D52">
      <w:rPr>
        <w:rFonts w:cs="2  Mitra" w:hint="cs"/>
        <w:b/>
        <w:bCs/>
        <w:color w:val="365F91"/>
        <w:sz w:val="22"/>
        <w:szCs w:val="22"/>
        <w:rtl/>
        <w:lang w:bidi="fa-IR"/>
      </w:rPr>
      <w:t xml:space="preserve">                                      </w:t>
    </w:r>
  </w:p>
  <w:p w:rsidR="008252E6" w:rsidRPr="006F1CFB" w:rsidRDefault="008252E6" w:rsidP="002B3479">
    <w:pPr>
      <w:pStyle w:val="Header"/>
      <w:pBdr>
        <w:bottom w:val="single" w:sz="6" w:space="0" w:color="auto"/>
      </w:pBdr>
      <w:tabs>
        <w:tab w:val="clear" w:pos="8640"/>
        <w:tab w:val="right" w:pos="10170"/>
      </w:tabs>
      <w:bidi/>
      <w:rPr>
        <w:rFonts w:hint="cs"/>
        <w:b/>
        <w:bCs/>
        <w:color w:val="FF0000"/>
        <w:sz w:val="20"/>
        <w:u w:val="single"/>
        <w:rtl/>
        <w:lang w:bidi="fa-I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C03"/>
    <w:multiLevelType w:val="hybridMultilevel"/>
    <w:tmpl w:val="F340A210"/>
    <w:lvl w:ilvl="0" w:tplc="C1F6A9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130D950">
      <w:start w:val="1"/>
      <w:numFmt w:val="decimal"/>
      <w:lvlText w:val="%2-"/>
      <w:lvlJc w:val="left"/>
      <w:pPr>
        <w:ind w:left="1440" w:hanging="360"/>
      </w:pPr>
      <w:rPr>
        <w:rFonts w:ascii="Traditional Arabic" w:eastAsia="Times New Roman" w:hAnsi="Traditional Arabic" w:cs="B Mitr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76EAF"/>
    <w:multiLevelType w:val="hybridMultilevel"/>
    <w:tmpl w:val="0414C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C696E"/>
    <w:multiLevelType w:val="hybridMultilevel"/>
    <w:tmpl w:val="D76CC92C"/>
    <w:lvl w:ilvl="0" w:tplc="368883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7DE9E82">
      <w:start w:val="1"/>
      <w:numFmt w:val="decimal"/>
      <w:lvlText w:val="%2-"/>
      <w:lvlJc w:val="left"/>
      <w:pPr>
        <w:ind w:left="1440" w:hanging="360"/>
      </w:pPr>
      <w:rPr>
        <w:rFonts w:ascii="Traditional Arabic" w:eastAsia="Times New Roman" w:hAnsi="Traditional Arabic" w:cs="B Mitr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D76A6"/>
    <w:multiLevelType w:val="hybridMultilevel"/>
    <w:tmpl w:val="77F69E80"/>
    <w:lvl w:ilvl="0" w:tplc="DB2CE5E0">
      <w:start w:val="1"/>
      <w:numFmt w:val="decimal"/>
      <w:lvlText w:val="%1-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1A235B68"/>
    <w:multiLevelType w:val="hybridMultilevel"/>
    <w:tmpl w:val="F340A210"/>
    <w:lvl w:ilvl="0" w:tplc="C1F6A9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130D950">
      <w:start w:val="1"/>
      <w:numFmt w:val="decimal"/>
      <w:lvlText w:val="%2-"/>
      <w:lvlJc w:val="left"/>
      <w:pPr>
        <w:ind w:left="1440" w:hanging="360"/>
      </w:pPr>
      <w:rPr>
        <w:rFonts w:ascii="Traditional Arabic" w:eastAsia="Times New Roman" w:hAnsi="Traditional Arabic" w:cs="B Mitr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03B54"/>
    <w:multiLevelType w:val="hybridMultilevel"/>
    <w:tmpl w:val="7BCCA672"/>
    <w:lvl w:ilvl="0" w:tplc="BBFE9480">
      <w:start w:val="1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76594D"/>
    <w:multiLevelType w:val="hybridMultilevel"/>
    <w:tmpl w:val="1F486698"/>
    <w:lvl w:ilvl="0" w:tplc="2C0AD9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4F5E27EE">
      <w:start w:val="1"/>
      <w:numFmt w:val="decimal"/>
      <w:lvlText w:val="%3-"/>
      <w:lvlJc w:val="right"/>
      <w:pPr>
        <w:ind w:left="1800" w:hanging="180"/>
      </w:pPr>
      <w:rPr>
        <w:rFonts w:ascii="Traditional Arabic" w:eastAsia="Times New Roman" w:hAnsi="Traditional Arabic" w:cs="B Mitra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A434BA"/>
    <w:multiLevelType w:val="hybridMultilevel"/>
    <w:tmpl w:val="6FD4A882"/>
    <w:lvl w:ilvl="0" w:tplc="1E96A2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76290"/>
    <w:multiLevelType w:val="hybridMultilevel"/>
    <w:tmpl w:val="354CFC50"/>
    <w:lvl w:ilvl="0" w:tplc="3D60F9C2">
      <w:start w:val="1"/>
      <w:numFmt w:val="decimal"/>
      <w:lvlText w:val="(%1)"/>
      <w:lvlJc w:val="left"/>
      <w:pPr>
        <w:ind w:left="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9">
    <w:nsid w:val="7FA76F8A"/>
    <w:multiLevelType w:val="hybridMultilevel"/>
    <w:tmpl w:val="85347A30"/>
    <w:lvl w:ilvl="0" w:tplc="1388B9D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bCs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68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83E31"/>
    <w:rsid w:val="000015D8"/>
    <w:rsid w:val="00002EA8"/>
    <w:rsid w:val="00011ADF"/>
    <w:rsid w:val="00015817"/>
    <w:rsid w:val="000161F7"/>
    <w:rsid w:val="00016C3E"/>
    <w:rsid w:val="000213BC"/>
    <w:rsid w:val="00024355"/>
    <w:rsid w:val="00024FCD"/>
    <w:rsid w:val="00026660"/>
    <w:rsid w:val="000313B5"/>
    <w:rsid w:val="00033994"/>
    <w:rsid w:val="0005215B"/>
    <w:rsid w:val="000544D2"/>
    <w:rsid w:val="00056B00"/>
    <w:rsid w:val="000640A3"/>
    <w:rsid w:val="000702FD"/>
    <w:rsid w:val="00070905"/>
    <w:rsid w:val="00072653"/>
    <w:rsid w:val="00072E4C"/>
    <w:rsid w:val="00073852"/>
    <w:rsid w:val="00076E78"/>
    <w:rsid w:val="00077837"/>
    <w:rsid w:val="00077A5F"/>
    <w:rsid w:val="000818BA"/>
    <w:rsid w:val="000828FC"/>
    <w:rsid w:val="0008364A"/>
    <w:rsid w:val="00084448"/>
    <w:rsid w:val="00084FB0"/>
    <w:rsid w:val="000859D4"/>
    <w:rsid w:val="000876E5"/>
    <w:rsid w:val="00090CA9"/>
    <w:rsid w:val="00090DA7"/>
    <w:rsid w:val="000910CA"/>
    <w:rsid w:val="00094E88"/>
    <w:rsid w:val="000962C5"/>
    <w:rsid w:val="00097848"/>
    <w:rsid w:val="00097927"/>
    <w:rsid w:val="000A2482"/>
    <w:rsid w:val="000A3A34"/>
    <w:rsid w:val="000A4849"/>
    <w:rsid w:val="000A4C53"/>
    <w:rsid w:val="000A4FB3"/>
    <w:rsid w:val="000A5E9D"/>
    <w:rsid w:val="000A7DD9"/>
    <w:rsid w:val="000B2691"/>
    <w:rsid w:val="000B3C17"/>
    <w:rsid w:val="000B45EF"/>
    <w:rsid w:val="000B6C67"/>
    <w:rsid w:val="000C79BB"/>
    <w:rsid w:val="000D09CB"/>
    <w:rsid w:val="000D10D9"/>
    <w:rsid w:val="000D154D"/>
    <w:rsid w:val="000D200B"/>
    <w:rsid w:val="000D37BE"/>
    <w:rsid w:val="000D38F6"/>
    <w:rsid w:val="000D47C6"/>
    <w:rsid w:val="000D4F36"/>
    <w:rsid w:val="000D7D81"/>
    <w:rsid w:val="000E00DB"/>
    <w:rsid w:val="000E04B5"/>
    <w:rsid w:val="000E0B30"/>
    <w:rsid w:val="000E4C12"/>
    <w:rsid w:val="000E6113"/>
    <w:rsid w:val="000E7379"/>
    <w:rsid w:val="000E78C5"/>
    <w:rsid w:val="000F3C2C"/>
    <w:rsid w:val="000F5F10"/>
    <w:rsid w:val="0010173E"/>
    <w:rsid w:val="00101A50"/>
    <w:rsid w:val="00102F60"/>
    <w:rsid w:val="001159DC"/>
    <w:rsid w:val="00116004"/>
    <w:rsid w:val="00125906"/>
    <w:rsid w:val="00125DC4"/>
    <w:rsid w:val="00130D4C"/>
    <w:rsid w:val="001312D7"/>
    <w:rsid w:val="0013487F"/>
    <w:rsid w:val="001364C5"/>
    <w:rsid w:val="001370E4"/>
    <w:rsid w:val="00140A72"/>
    <w:rsid w:val="00140C58"/>
    <w:rsid w:val="00144FC8"/>
    <w:rsid w:val="00152A3D"/>
    <w:rsid w:val="00153A10"/>
    <w:rsid w:val="00154299"/>
    <w:rsid w:val="00155B50"/>
    <w:rsid w:val="001567FB"/>
    <w:rsid w:val="00160D70"/>
    <w:rsid w:val="00161928"/>
    <w:rsid w:val="001656EF"/>
    <w:rsid w:val="00167446"/>
    <w:rsid w:val="00172FB6"/>
    <w:rsid w:val="00177CEE"/>
    <w:rsid w:val="00180402"/>
    <w:rsid w:val="001834FD"/>
    <w:rsid w:val="00183EB4"/>
    <w:rsid w:val="0018501F"/>
    <w:rsid w:val="001871C4"/>
    <w:rsid w:val="00190182"/>
    <w:rsid w:val="0019170A"/>
    <w:rsid w:val="00195E83"/>
    <w:rsid w:val="001A14E9"/>
    <w:rsid w:val="001A154C"/>
    <w:rsid w:val="001A40B2"/>
    <w:rsid w:val="001A4EEC"/>
    <w:rsid w:val="001A54B1"/>
    <w:rsid w:val="001B6DD3"/>
    <w:rsid w:val="001C0321"/>
    <w:rsid w:val="001C0D30"/>
    <w:rsid w:val="001C1F6C"/>
    <w:rsid w:val="001C4775"/>
    <w:rsid w:val="001C79BD"/>
    <w:rsid w:val="001D05F4"/>
    <w:rsid w:val="001D08DC"/>
    <w:rsid w:val="001D0F1B"/>
    <w:rsid w:val="001D2E2F"/>
    <w:rsid w:val="001D4AAA"/>
    <w:rsid w:val="001D5D20"/>
    <w:rsid w:val="001D67C4"/>
    <w:rsid w:val="001E0969"/>
    <w:rsid w:val="001E462A"/>
    <w:rsid w:val="001E4FE6"/>
    <w:rsid w:val="001E78F9"/>
    <w:rsid w:val="001F18D0"/>
    <w:rsid w:val="001F28B5"/>
    <w:rsid w:val="001F449F"/>
    <w:rsid w:val="001F657C"/>
    <w:rsid w:val="001F7424"/>
    <w:rsid w:val="0020102D"/>
    <w:rsid w:val="002029D5"/>
    <w:rsid w:val="00203FEA"/>
    <w:rsid w:val="00204EBA"/>
    <w:rsid w:val="00217869"/>
    <w:rsid w:val="00221301"/>
    <w:rsid w:val="002228F7"/>
    <w:rsid w:val="00225A47"/>
    <w:rsid w:val="002264F7"/>
    <w:rsid w:val="00227C67"/>
    <w:rsid w:val="00230923"/>
    <w:rsid w:val="00230D53"/>
    <w:rsid w:val="00230DEB"/>
    <w:rsid w:val="00234502"/>
    <w:rsid w:val="00235341"/>
    <w:rsid w:val="00236E6F"/>
    <w:rsid w:val="002374DB"/>
    <w:rsid w:val="00241D35"/>
    <w:rsid w:val="002426FA"/>
    <w:rsid w:val="00242C68"/>
    <w:rsid w:val="002442CD"/>
    <w:rsid w:val="00245F19"/>
    <w:rsid w:val="00246885"/>
    <w:rsid w:val="00246DF1"/>
    <w:rsid w:val="0024718B"/>
    <w:rsid w:val="002511AA"/>
    <w:rsid w:val="00251AB5"/>
    <w:rsid w:val="00253462"/>
    <w:rsid w:val="00255797"/>
    <w:rsid w:val="002571CC"/>
    <w:rsid w:val="0027182A"/>
    <w:rsid w:val="002751F9"/>
    <w:rsid w:val="00276E78"/>
    <w:rsid w:val="002803B0"/>
    <w:rsid w:val="00284636"/>
    <w:rsid w:val="0028570C"/>
    <w:rsid w:val="0028755D"/>
    <w:rsid w:val="002876F3"/>
    <w:rsid w:val="00290EC0"/>
    <w:rsid w:val="00290F63"/>
    <w:rsid w:val="002912A8"/>
    <w:rsid w:val="00292889"/>
    <w:rsid w:val="00292A2A"/>
    <w:rsid w:val="00293B4A"/>
    <w:rsid w:val="00296A97"/>
    <w:rsid w:val="002A1147"/>
    <w:rsid w:val="002A452B"/>
    <w:rsid w:val="002A5F61"/>
    <w:rsid w:val="002A608B"/>
    <w:rsid w:val="002B1029"/>
    <w:rsid w:val="002B1D11"/>
    <w:rsid w:val="002B21F7"/>
    <w:rsid w:val="002B3479"/>
    <w:rsid w:val="002C2383"/>
    <w:rsid w:val="002C6553"/>
    <w:rsid w:val="002D0FA5"/>
    <w:rsid w:val="002D10E1"/>
    <w:rsid w:val="002D419B"/>
    <w:rsid w:val="002D438D"/>
    <w:rsid w:val="002D7397"/>
    <w:rsid w:val="002E4FBE"/>
    <w:rsid w:val="002E7CE6"/>
    <w:rsid w:val="002F04A5"/>
    <w:rsid w:val="002F0596"/>
    <w:rsid w:val="002F2223"/>
    <w:rsid w:val="002F2A1B"/>
    <w:rsid w:val="002F2E53"/>
    <w:rsid w:val="002F4A9E"/>
    <w:rsid w:val="002F5F38"/>
    <w:rsid w:val="002F7569"/>
    <w:rsid w:val="00300152"/>
    <w:rsid w:val="00302846"/>
    <w:rsid w:val="00310320"/>
    <w:rsid w:val="00315911"/>
    <w:rsid w:val="00321E66"/>
    <w:rsid w:val="00331DC8"/>
    <w:rsid w:val="00333323"/>
    <w:rsid w:val="00333D7A"/>
    <w:rsid w:val="00336332"/>
    <w:rsid w:val="00341D2E"/>
    <w:rsid w:val="00343FF5"/>
    <w:rsid w:val="00352F99"/>
    <w:rsid w:val="00353857"/>
    <w:rsid w:val="00356151"/>
    <w:rsid w:val="003614FC"/>
    <w:rsid w:val="00361F39"/>
    <w:rsid w:val="00365D46"/>
    <w:rsid w:val="00370622"/>
    <w:rsid w:val="00371118"/>
    <w:rsid w:val="00373587"/>
    <w:rsid w:val="003735A8"/>
    <w:rsid w:val="00373DDA"/>
    <w:rsid w:val="003754B8"/>
    <w:rsid w:val="00380163"/>
    <w:rsid w:val="003805CB"/>
    <w:rsid w:val="00383B25"/>
    <w:rsid w:val="003858B5"/>
    <w:rsid w:val="00385934"/>
    <w:rsid w:val="0038691E"/>
    <w:rsid w:val="003912C7"/>
    <w:rsid w:val="00392AB4"/>
    <w:rsid w:val="00395A34"/>
    <w:rsid w:val="00395BFE"/>
    <w:rsid w:val="00396F67"/>
    <w:rsid w:val="003A594D"/>
    <w:rsid w:val="003A6D04"/>
    <w:rsid w:val="003B41E4"/>
    <w:rsid w:val="003B5FEC"/>
    <w:rsid w:val="003C09DF"/>
    <w:rsid w:val="003C0D20"/>
    <w:rsid w:val="003C0EFA"/>
    <w:rsid w:val="003C12FE"/>
    <w:rsid w:val="003C18E6"/>
    <w:rsid w:val="003C4AC0"/>
    <w:rsid w:val="003C7A84"/>
    <w:rsid w:val="003D10E6"/>
    <w:rsid w:val="003D2CD4"/>
    <w:rsid w:val="003D4F92"/>
    <w:rsid w:val="003E1E0A"/>
    <w:rsid w:val="003E36B5"/>
    <w:rsid w:val="003E3FC5"/>
    <w:rsid w:val="003E61A1"/>
    <w:rsid w:val="003E776D"/>
    <w:rsid w:val="003E7A56"/>
    <w:rsid w:val="003F1BB9"/>
    <w:rsid w:val="003F28E4"/>
    <w:rsid w:val="003F5897"/>
    <w:rsid w:val="003F658A"/>
    <w:rsid w:val="0040077E"/>
    <w:rsid w:val="00401E83"/>
    <w:rsid w:val="0040386A"/>
    <w:rsid w:val="00405008"/>
    <w:rsid w:val="00406381"/>
    <w:rsid w:val="004063D4"/>
    <w:rsid w:val="00407321"/>
    <w:rsid w:val="00407A54"/>
    <w:rsid w:val="00411B27"/>
    <w:rsid w:val="0041218F"/>
    <w:rsid w:val="00412888"/>
    <w:rsid w:val="00412DAB"/>
    <w:rsid w:val="004133E8"/>
    <w:rsid w:val="00414CCA"/>
    <w:rsid w:val="004155D5"/>
    <w:rsid w:val="00416675"/>
    <w:rsid w:val="00416F37"/>
    <w:rsid w:val="00420723"/>
    <w:rsid w:val="004207C2"/>
    <w:rsid w:val="004244B4"/>
    <w:rsid w:val="00431081"/>
    <w:rsid w:val="00442D1B"/>
    <w:rsid w:val="0044365A"/>
    <w:rsid w:val="00443D66"/>
    <w:rsid w:val="00445D82"/>
    <w:rsid w:val="00446065"/>
    <w:rsid w:val="00450483"/>
    <w:rsid w:val="0045599E"/>
    <w:rsid w:val="00456198"/>
    <w:rsid w:val="00462F68"/>
    <w:rsid w:val="00464231"/>
    <w:rsid w:val="00465172"/>
    <w:rsid w:val="0046645B"/>
    <w:rsid w:val="0046758E"/>
    <w:rsid w:val="00473B93"/>
    <w:rsid w:val="0047427D"/>
    <w:rsid w:val="004743EB"/>
    <w:rsid w:val="0047541A"/>
    <w:rsid w:val="00476970"/>
    <w:rsid w:val="004771DE"/>
    <w:rsid w:val="0048069E"/>
    <w:rsid w:val="004811F8"/>
    <w:rsid w:val="004831D9"/>
    <w:rsid w:val="00483E31"/>
    <w:rsid w:val="00485312"/>
    <w:rsid w:val="0049190B"/>
    <w:rsid w:val="00491EA2"/>
    <w:rsid w:val="004A36F6"/>
    <w:rsid w:val="004A5156"/>
    <w:rsid w:val="004A73D4"/>
    <w:rsid w:val="004A7F04"/>
    <w:rsid w:val="004B0DF9"/>
    <w:rsid w:val="004B0EBE"/>
    <w:rsid w:val="004B1C4D"/>
    <w:rsid w:val="004B1D06"/>
    <w:rsid w:val="004B20A2"/>
    <w:rsid w:val="004B72CB"/>
    <w:rsid w:val="004C0479"/>
    <w:rsid w:val="004C16B6"/>
    <w:rsid w:val="004D0FBB"/>
    <w:rsid w:val="004D2977"/>
    <w:rsid w:val="004D32DA"/>
    <w:rsid w:val="004D34AC"/>
    <w:rsid w:val="004D7948"/>
    <w:rsid w:val="004E5C42"/>
    <w:rsid w:val="004E6147"/>
    <w:rsid w:val="004E6294"/>
    <w:rsid w:val="004E78A5"/>
    <w:rsid w:val="004F0D98"/>
    <w:rsid w:val="004F0E40"/>
    <w:rsid w:val="004F1E83"/>
    <w:rsid w:val="004F3657"/>
    <w:rsid w:val="004F52CD"/>
    <w:rsid w:val="004F5F3E"/>
    <w:rsid w:val="004F6734"/>
    <w:rsid w:val="0050017B"/>
    <w:rsid w:val="005073A8"/>
    <w:rsid w:val="005112BD"/>
    <w:rsid w:val="00513E36"/>
    <w:rsid w:val="00514196"/>
    <w:rsid w:val="005156BE"/>
    <w:rsid w:val="00522996"/>
    <w:rsid w:val="00522D23"/>
    <w:rsid w:val="005241AD"/>
    <w:rsid w:val="0052546E"/>
    <w:rsid w:val="00530307"/>
    <w:rsid w:val="005314E1"/>
    <w:rsid w:val="00534B91"/>
    <w:rsid w:val="005369DC"/>
    <w:rsid w:val="00536BDE"/>
    <w:rsid w:val="00536C60"/>
    <w:rsid w:val="00541465"/>
    <w:rsid w:val="005415C5"/>
    <w:rsid w:val="00542F96"/>
    <w:rsid w:val="005439FC"/>
    <w:rsid w:val="00543AD1"/>
    <w:rsid w:val="00544D8F"/>
    <w:rsid w:val="00546AF0"/>
    <w:rsid w:val="00547B8C"/>
    <w:rsid w:val="00552144"/>
    <w:rsid w:val="0055244F"/>
    <w:rsid w:val="00553555"/>
    <w:rsid w:val="00555D4F"/>
    <w:rsid w:val="005566AB"/>
    <w:rsid w:val="005570E0"/>
    <w:rsid w:val="00565272"/>
    <w:rsid w:val="00566DAF"/>
    <w:rsid w:val="00567193"/>
    <w:rsid w:val="00577070"/>
    <w:rsid w:val="00582A23"/>
    <w:rsid w:val="0058543B"/>
    <w:rsid w:val="00587662"/>
    <w:rsid w:val="00591FF2"/>
    <w:rsid w:val="0059444C"/>
    <w:rsid w:val="0059671E"/>
    <w:rsid w:val="005A35E6"/>
    <w:rsid w:val="005A3CBC"/>
    <w:rsid w:val="005A5C49"/>
    <w:rsid w:val="005A6508"/>
    <w:rsid w:val="005B1E7D"/>
    <w:rsid w:val="005B3100"/>
    <w:rsid w:val="005B3F6B"/>
    <w:rsid w:val="005B71B5"/>
    <w:rsid w:val="005C0031"/>
    <w:rsid w:val="005C0639"/>
    <w:rsid w:val="005C0742"/>
    <w:rsid w:val="005C46F5"/>
    <w:rsid w:val="005C5390"/>
    <w:rsid w:val="005C5D52"/>
    <w:rsid w:val="005C64A6"/>
    <w:rsid w:val="005D0DED"/>
    <w:rsid w:val="005D21CE"/>
    <w:rsid w:val="005D6821"/>
    <w:rsid w:val="005E064F"/>
    <w:rsid w:val="005E3880"/>
    <w:rsid w:val="005E4DE6"/>
    <w:rsid w:val="005E5B26"/>
    <w:rsid w:val="005E6806"/>
    <w:rsid w:val="005E7111"/>
    <w:rsid w:val="005E7431"/>
    <w:rsid w:val="005F00EA"/>
    <w:rsid w:val="005F1742"/>
    <w:rsid w:val="005F1B4E"/>
    <w:rsid w:val="005F2279"/>
    <w:rsid w:val="005F2819"/>
    <w:rsid w:val="005F2949"/>
    <w:rsid w:val="005F3937"/>
    <w:rsid w:val="005F770D"/>
    <w:rsid w:val="0060291D"/>
    <w:rsid w:val="00604DF8"/>
    <w:rsid w:val="0060510B"/>
    <w:rsid w:val="0060731A"/>
    <w:rsid w:val="00610439"/>
    <w:rsid w:val="00610BAD"/>
    <w:rsid w:val="00611BEF"/>
    <w:rsid w:val="00613F4C"/>
    <w:rsid w:val="00614C2A"/>
    <w:rsid w:val="00615146"/>
    <w:rsid w:val="0061698C"/>
    <w:rsid w:val="006213CA"/>
    <w:rsid w:val="00621754"/>
    <w:rsid w:val="0062229F"/>
    <w:rsid w:val="00624DDD"/>
    <w:rsid w:val="00625279"/>
    <w:rsid w:val="00625D14"/>
    <w:rsid w:val="00626E34"/>
    <w:rsid w:val="00630C77"/>
    <w:rsid w:val="00631A60"/>
    <w:rsid w:val="00634A78"/>
    <w:rsid w:val="00634CAE"/>
    <w:rsid w:val="00636703"/>
    <w:rsid w:val="006378BE"/>
    <w:rsid w:val="00640862"/>
    <w:rsid w:val="00644666"/>
    <w:rsid w:val="00646736"/>
    <w:rsid w:val="00647C9D"/>
    <w:rsid w:val="0065017D"/>
    <w:rsid w:val="006513A1"/>
    <w:rsid w:val="00652494"/>
    <w:rsid w:val="00657171"/>
    <w:rsid w:val="0065760D"/>
    <w:rsid w:val="00657CF3"/>
    <w:rsid w:val="006600D2"/>
    <w:rsid w:val="00662C89"/>
    <w:rsid w:val="00665B79"/>
    <w:rsid w:val="00666154"/>
    <w:rsid w:val="0066726A"/>
    <w:rsid w:val="00667F9F"/>
    <w:rsid w:val="00671204"/>
    <w:rsid w:val="00672DCD"/>
    <w:rsid w:val="00674FF2"/>
    <w:rsid w:val="0068088F"/>
    <w:rsid w:val="00681951"/>
    <w:rsid w:val="006849DF"/>
    <w:rsid w:val="00684CEA"/>
    <w:rsid w:val="006860D3"/>
    <w:rsid w:val="00694030"/>
    <w:rsid w:val="00697F81"/>
    <w:rsid w:val="006A1980"/>
    <w:rsid w:val="006A1A67"/>
    <w:rsid w:val="006A21FD"/>
    <w:rsid w:val="006A376C"/>
    <w:rsid w:val="006B0BDB"/>
    <w:rsid w:val="006B0FAF"/>
    <w:rsid w:val="006B168C"/>
    <w:rsid w:val="006B3480"/>
    <w:rsid w:val="006B38B9"/>
    <w:rsid w:val="006C4563"/>
    <w:rsid w:val="006D128B"/>
    <w:rsid w:val="006D15A4"/>
    <w:rsid w:val="006D2F12"/>
    <w:rsid w:val="006D352D"/>
    <w:rsid w:val="006D4FB6"/>
    <w:rsid w:val="006D6569"/>
    <w:rsid w:val="006E0BFB"/>
    <w:rsid w:val="006E32AC"/>
    <w:rsid w:val="006E3C83"/>
    <w:rsid w:val="006E43F4"/>
    <w:rsid w:val="006F0D9D"/>
    <w:rsid w:val="006F1CFB"/>
    <w:rsid w:val="006F1F40"/>
    <w:rsid w:val="006F4307"/>
    <w:rsid w:val="006F4569"/>
    <w:rsid w:val="006F508C"/>
    <w:rsid w:val="006F6169"/>
    <w:rsid w:val="006F6189"/>
    <w:rsid w:val="006F61BD"/>
    <w:rsid w:val="00704682"/>
    <w:rsid w:val="007049C6"/>
    <w:rsid w:val="007053EB"/>
    <w:rsid w:val="00706C90"/>
    <w:rsid w:val="00706EF3"/>
    <w:rsid w:val="0070732C"/>
    <w:rsid w:val="00707DE9"/>
    <w:rsid w:val="00711123"/>
    <w:rsid w:val="0071343A"/>
    <w:rsid w:val="0072237A"/>
    <w:rsid w:val="0072557D"/>
    <w:rsid w:val="00727D40"/>
    <w:rsid w:val="007330E8"/>
    <w:rsid w:val="00734807"/>
    <w:rsid w:val="00736E47"/>
    <w:rsid w:val="00737692"/>
    <w:rsid w:val="00741457"/>
    <w:rsid w:val="00741F88"/>
    <w:rsid w:val="007473ED"/>
    <w:rsid w:val="007475D9"/>
    <w:rsid w:val="007503B7"/>
    <w:rsid w:val="007516D2"/>
    <w:rsid w:val="00751E72"/>
    <w:rsid w:val="007539C0"/>
    <w:rsid w:val="0075691C"/>
    <w:rsid w:val="00757D02"/>
    <w:rsid w:val="00761465"/>
    <w:rsid w:val="007656E5"/>
    <w:rsid w:val="00766BBE"/>
    <w:rsid w:val="00770B84"/>
    <w:rsid w:val="007711F3"/>
    <w:rsid w:val="007734F4"/>
    <w:rsid w:val="00774F8F"/>
    <w:rsid w:val="00775ECF"/>
    <w:rsid w:val="007821F2"/>
    <w:rsid w:val="0078257A"/>
    <w:rsid w:val="00785457"/>
    <w:rsid w:val="007869FD"/>
    <w:rsid w:val="007876F7"/>
    <w:rsid w:val="007904F8"/>
    <w:rsid w:val="00790B79"/>
    <w:rsid w:val="007920F7"/>
    <w:rsid w:val="00794D43"/>
    <w:rsid w:val="007A641E"/>
    <w:rsid w:val="007A7B87"/>
    <w:rsid w:val="007B0ED8"/>
    <w:rsid w:val="007B1DCB"/>
    <w:rsid w:val="007B4A5D"/>
    <w:rsid w:val="007B5BCD"/>
    <w:rsid w:val="007B5F04"/>
    <w:rsid w:val="007B63F4"/>
    <w:rsid w:val="007B68C4"/>
    <w:rsid w:val="007C0286"/>
    <w:rsid w:val="007C3D49"/>
    <w:rsid w:val="007C54FF"/>
    <w:rsid w:val="007C7E01"/>
    <w:rsid w:val="007C7E06"/>
    <w:rsid w:val="007D1D4D"/>
    <w:rsid w:val="007D317C"/>
    <w:rsid w:val="007D38C2"/>
    <w:rsid w:val="007D4BFE"/>
    <w:rsid w:val="007D5880"/>
    <w:rsid w:val="007D5B73"/>
    <w:rsid w:val="007D5B86"/>
    <w:rsid w:val="007D5DD7"/>
    <w:rsid w:val="007D65D1"/>
    <w:rsid w:val="007E0585"/>
    <w:rsid w:val="007E0739"/>
    <w:rsid w:val="007E23C1"/>
    <w:rsid w:val="007E2B9E"/>
    <w:rsid w:val="007F09B8"/>
    <w:rsid w:val="007F21C0"/>
    <w:rsid w:val="007F6D6C"/>
    <w:rsid w:val="008009CB"/>
    <w:rsid w:val="00800B0E"/>
    <w:rsid w:val="00802866"/>
    <w:rsid w:val="00804129"/>
    <w:rsid w:val="00805176"/>
    <w:rsid w:val="00812623"/>
    <w:rsid w:val="00812866"/>
    <w:rsid w:val="00812BCF"/>
    <w:rsid w:val="0081467A"/>
    <w:rsid w:val="00815CFC"/>
    <w:rsid w:val="008161C5"/>
    <w:rsid w:val="008165EE"/>
    <w:rsid w:val="00823443"/>
    <w:rsid w:val="008234E2"/>
    <w:rsid w:val="008252E6"/>
    <w:rsid w:val="00826BFD"/>
    <w:rsid w:val="0083522A"/>
    <w:rsid w:val="00836BE6"/>
    <w:rsid w:val="0083787E"/>
    <w:rsid w:val="0084794A"/>
    <w:rsid w:val="00847F36"/>
    <w:rsid w:val="008506EB"/>
    <w:rsid w:val="00850C19"/>
    <w:rsid w:val="00854B1D"/>
    <w:rsid w:val="00854DE8"/>
    <w:rsid w:val="00854DE9"/>
    <w:rsid w:val="0085676C"/>
    <w:rsid w:val="008572BC"/>
    <w:rsid w:val="0085745C"/>
    <w:rsid w:val="00862EEA"/>
    <w:rsid w:val="00864F25"/>
    <w:rsid w:val="0086569C"/>
    <w:rsid w:val="00865E36"/>
    <w:rsid w:val="00870267"/>
    <w:rsid w:val="00876F19"/>
    <w:rsid w:val="008770D0"/>
    <w:rsid w:val="00877142"/>
    <w:rsid w:val="008771AE"/>
    <w:rsid w:val="00883D9E"/>
    <w:rsid w:val="0088511A"/>
    <w:rsid w:val="00885A5D"/>
    <w:rsid w:val="00885F7F"/>
    <w:rsid w:val="00887DD0"/>
    <w:rsid w:val="00890265"/>
    <w:rsid w:val="008906AA"/>
    <w:rsid w:val="00891E69"/>
    <w:rsid w:val="00892EF7"/>
    <w:rsid w:val="008949EC"/>
    <w:rsid w:val="008A139F"/>
    <w:rsid w:val="008A33D8"/>
    <w:rsid w:val="008A3E7D"/>
    <w:rsid w:val="008A4CE7"/>
    <w:rsid w:val="008B0F47"/>
    <w:rsid w:val="008B1134"/>
    <w:rsid w:val="008B12AD"/>
    <w:rsid w:val="008B1ABA"/>
    <w:rsid w:val="008B2AE5"/>
    <w:rsid w:val="008C0868"/>
    <w:rsid w:val="008C2080"/>
    <w:rsid w:val="008C23F1"/>
    <w:rsid w:val="008C2538"/>
    <w:rsid w:val="008C7362"/>
    <w:rsid w:val="008C7844"/>
    <w:rsid w:val="008D0221"/>
    <w:rsid w:val="008D36F6"/>
    <w:rsid w:val="008D3C03"/>
    <w:rsid w:val="008D556F"/>
    <w:rsid w:val="008D5992"/>
    <w:rsid w:val="008E0290"/>
    <w:rsid w:val="008E09D2"/>
    <w:rsid w:val="008E3882"/>
    <w:rsid w:val="008E474F"/>
    <w:rsid w:val="008E5ECA"/>
    <w:rsid w:val="008F17C7"/>
    <w:rsid w:val="008F2694"/>
    <w:rsid w:val="008F348E"/>
    <w:rsid w:val="00903568"/>
    <w:rsid w:val="00906CB2"/>
    <w:rsid w:val="00910AED"/>
    <w:rsid w:val="00911289"/>
    <w:rsid w:val="00911959"/>
    <w:rsid w:val="009135D4"/>
    <w:rsid w:val="0091481F"/>
    <w:rsid w:val="00914916"/>
    <w:rsid w:val="00915D58"/>
    <w:rsid w:val="00916406"/>
    <w:rsid w:val="00916524"/>
    <w:rsid w:val="00917124"/>
    <w:rsid w:val="009204C1"/>
    <w:rsid w:val="00920DCC"/>
    <w:rsid w:val="00923A62"/>
    <w:rsid w:val="00923BDF"/>
    <w:rsid w:val="00926EB7"/>
    <w:rsid w:val="00927D73"/>
    <w:rsid w:val="00927DA4"/>
    <w:rsid w:val="00930B62"/>
    <w:rsid w:val="00930B76"/>
    <w:rsid w:val="00931092"/>
    <w:rsid w:val="00931ED9"/>
    <w:rsid w:val="00933A3A"/>
    <w:rsid w:val="00935CAC"/>
    <w:rsid w:val="009446E2"/>
    <w:rsid w:val="00944911"/>
    <w:rsid w:val="009479EE"/>
    <w:rsid w:val="00947FBE"/>
    <w:rsid w:val="009501B7"/>
    <w:rsid w:val="0095021D"/>
    <w:rsid w:val="00952194"/>
    <w:rsid w:val="00952BC9"/>
    <w:rsid w:val="009540FE"/>
    <w:rsid w:val="009544FF"/>
    <w:rsid w:val="0095529F"/>
    <w:rsid w:val="00955671"/>
    <w:rsid w:val="00960004"/>
    <w:rsid w:val="00961AD7"/>
    <w:rsid w:val="00961AF1"/>
    <w:rsid w:val="00961CDE"/>
    <w:rsid w:val="00970EDD"/>
    <w:rsid w:val="0097689F"/>
    <w:rsid w:val="00980AAB"/>
    <w:rsid w:val="00982FA6"/>
    <w:rsid w:val="00983190"/>
    <w:rsid w:val="00983E2B"/>
    <w:rsid w:val="0098562F"/>
    <w:rsid w:val="009906DB"/>
    <w:rsid w:val="0099435E"/>
    <w:rsid w:val="00997DD3"/>
    <w:rsid w:val="009A2888"/>
    <w:rsid w:val="009A514E"/>
    <w:rsid w:val="009A5F7B"/>
    <w:rsid w:val="009A7DCF"/>
    <w:rsid w:val="009B3237"/>
    <w:rsid w:val="009B3353"/>
    <w:rsid w:val="009C2F9F"/>
    <w:rsid w:val="009C3535"/>
    <w:rsid w:val="009D0323"/>
    <w:rsid w:val="009D286E"/>
    <w:rsid w:val="009E0ED4"/>
    <w:rsid w:val="009E2380"/>
    <w:rsid w:val="009E2636"/>
    <w:rsid w:val="009E3918"/>
    <w:rsid w:val="009E401C"/>
    <w:rsid w:val="009E72A6"/>
    <w:rsid w:val="009F007F"/>
    <w:rsid w:val="009F09EF"/>
    <w:rsid w:val="009F1438"/>
    <w:rsid w:val="009F2778"/>
    <w:rsid w:val="009F563B"/>
    <w:rsid w:val="009F7EE6"/>
    <w:rsid w:val="00A035D5"/>
    <w:rsid w:val="00A042CA"/>
    <w:rsid w:val="00A04F13"/>
    <w:rsid w:val="00A073A4"/>
    <w:rsid w:val="00A07DDF"/>
    <w:rsid w:val="00A10F34"/>
    <w:rsid w:val="00A11AE5"/>
    <w:rsid w:val="00A14DF3"/>
    <w:rsid w:val="00A157E8"/>
    <w:rsid w:val="00A16F74"/>
    <w:rsid w:val="00A16FC5"/>
    <w:rsid w:val="00A24AD6"/>
    <w:rsid w:val="00A27D6E"/>
    <w:rsid w:val="00A30641"/>
    <w:rsid w:val="00A31B47"/>
    <w:rsid w:val="00A326D0"/>
    <w:rsid w:val="00A3433C"/>
    <w:rsid w:val="00A37130"/>
    <w:rsid w:val="00A4628C"/>
    <w:rsid w:val="00A46407"/>
    <w:rsid w:val="00A51D0C"/>
    <w:rsid w:val="00A6035A"/>
    <w:rsid w:val="00A62132"/>
    <w:rsid w:val="00A72F65"/>
    <w:rsid w:val="00A74754"/>
    <w:rsid w:val="00A74F41"/>
    <w:rsid w:val="00A758C9"/>
    <w:rsid w:val="00A76FD5"/>
    <w:rsid w:val="00A778FF"/>
    <w:rsid w:val="00A80ABD"/>
    <w:rsid w:val="00A8724C"/>
    <w:rsid w:val="00A900B9"/>
    <w:rsid w:val="00A90521"/>
    <w:rsid w:val="00A91CF5"/>
    <w:rsid w:val="00AA2064"/>
    <w:rsid w:val="00AA20FC"/>
    <w:rsid w:val="00AB05C1"/>
    <w:rsid w:val="00AB0EFA"/>
    <w:rsid w:val="00AB0F6A"/>
    <w:rsid w:val="00AB41D4"/>
    <w:rsid w:val="00AB4245"/>
    <w:rsid w:val="00AB522C"/>
    <w:rsid w:val="00AB5540"/>
    <w:rsid w:val="00AB7242"/>
    <w:rsid w:val="00AC33C8"/>
    <w:rsid w:val="00AC5898"/>
    <w:rsid w:val="00AD1F57"/>
    <w:rsid w:val="00AD26B8"/>
    <w:rsid w:val="00AD5E94"/>
    <w:rsid w:val="00AD7677"/>
    <w:rsid w:val="00AE343C"/>
    <w:rsid w:val="00AE4218"/>
    <w:rsid w:val="00AF1157"/>
    <w:rsid w:val="00AF1DEA"/>
    <w:rsid w:val="00AF2E5B"/>
    <w:rsid w:val="00AF796C"/>
    <w:rsid w:val="00AF7B0E"/>
    <w:rsid w:val="00B01555"/>
    <w:rsid w:val="00B01765"/>
    <w:rsid w:val="00B018E1"/>
    <w:rsid w:val="00B01CA6"/>
    <w:rsid w:val="00B02EA8"/>
    <w:rsid w:val="00B03324"/>
    <w:rsid w:val="00B038D8"/>
    <w:rsid w:val="00B040BB"/>
    <w:rsid w:val="00B109D3"/>
    <w:rsid w:val="00B17586"/>
    <w:rsid w:val="00B23CB4"/>
    <w:rsid w:val="00B240FA"/>
    <w:rsid w:val="00B2744A"/>
    <w:rsid w:val="00B30D4B"/>
    <w:rsid w:val="00B312B3"/>
    <w:rsid w:val="00B31E60"/>
    <w:rsid w:val="00B3335C"/>
    <w:rsid w:val="00B4050A"/>
    <w:rsid w:val="00B41CCC"/>
    <w:rsid w:val="00B43756"/>
    <w:rsid w:val="00B4732F"/>
    <w:rsid w:val="00B474BC"/>
    <w:rsid w:val="00B47F88"/>
    <w:rsid w:val="00B50EED"/>
    <w:rsid w:val="00B522BB"/>
    <w:rsid w:val="00B54261"/>
    <w:rsid w:val="00B553FB"/>
    <w:rsid w:val="00B555F5"/>
    <w:rsid w:val="00B55F25"/>
    <w:rsid w:val="00B56568"/>
    <w:rsid w:val="00B621A3"/>
    <w:rsid w:val="00B62DC8"/>
    <w:rsid w:val="00B62F2D"/>
    <w:rsid w:val="00B6692F"/>
    <w:rsid w:val="00B73705"/>
    <w:rsid w:val="00B73BC2"/>
    <w:rsid w:val="00B75425"/>
    <w:rsid w:val="00B75CD8"/>
    <w:rsid w:val="00B763C3"/>
    <w:rsid w:val="00B80BA5"/>
    <w:rsid w:val="00B8299C"/>
    <w:rsid w:val="00B82BE9"/>
    <w:rsid w:val="00B840B2"/>
    <w:rsid w:val="00B87930"/>
    <w:rsid w:val="00B9050B"/>
    <w:rsid w:val="00B93302"/>
    <w:rsid w:val="00B93D80"/>
    <w:rsid w:val="00B94705"/>
    <w:rsid w:val="00B95278"/>
    <w:rsid w:val="00B95412"/>
    <w:rsid w:val="00B96D06"/>
    <w:rsid w:val="00B96F4C"/>
    <w:rsid w:val="00B97C2A"/>
    <w:rsid w:val="00BA09A4"/>
    <w:rsid w:val="00BA26E6"/>
    <w:rsid w:val="00BA4098"/>
    <w:rsid w:val="00BA439A"/>
    <w:rsid w:val="00BB1681"/>
    <w:rsid w:val="00BB3B9C"/>
    <w:rsid w:val="00BB4090"/>
    <w:rsid w:val="00BB4231"/>
    <w:rsid w:val="00BB5FE4"/>
    <w:rsid w:val="00BB6DD8"/>
    <w:rsid w:val="00BC7901"/>
    <w:rsid w:val="00BC7F1C"/>
    <w:rsid w:val="00BD0586"/>
    <w:rsid w:val="00BD1415"/>
    <w:rsid w:val="00BE26FC"/>
    <w:rsid w:val="00BE29AE"/>
    <w:rsid w:val="00BE5A26"/>
    <w:rsid w:val="00BE6931"/>
    <w:rsid w:val="00BF1E82"/>
    <w:rsid w:val="00BF2E20"/>
    <w:rsid w:val="00BF320E"/>
    <w:rsid w:val="00BF376C"/>
    <w:rsid w:val="00BF5B72"/>
    <w:rsid w:val="00BF6171"/>
    <w:rsid w:val="00BF718C"/>
    <w:rsid w:val="00C04975"/>
    <w:rsid w:val="00C0597A"/>
    <w:rsid w:val="00C05CB2"/>
    <w:rsid w:val="00C0671B"/>
    <w:rsid w:val="00C06BEF"/>
    <w:rsid w:val="00C10BF9"/>
    <w:rsid w:val="00C11D31"/>
    <w:rsid w:val="00C12F8B"/>
    <w:rsid w:val="00C14598"/>
    <w:rsid w:val="00C1491A"/>
    <w:rsid w:val="00C16046"/>
    <w:rsid w:val="00C165B2"/>
    <w:rsid w:val="00C17B38"/>
    <w:rsid w:val="00C238DD"/>
    <w:rsid w:val="00C239D5"/>
    <w:rsid w:val="00C250C6"/>
    <w:rsid w:val="00C26944"/>
    <w:rsid w:val="00C31663"/>
    <w:rsid w:val="00C32370"/>
    <w:rsid w:val="00C32C42"/>
    <w:rsid w:val="00C32E54"/>
    <w:rsid w:val="00C34DEE"/>
    <w:rsid w:val="00C4206D"/>
    <w:rsid w:val="00C43461"/>
    <w:rsid w:val="00C43D99"/>
    <w:rsid w:val="00C44A93"/>
    <w:rsid w:val="00C46A26"/>
    <w:rsid w:val="00C46B63"/>
    <w:rsid w:val="00C55ED8"/>
    <w:rsid w:val="00C5736D"/>
    <w:rsid w:val="00C57484"/>
    <w:rsid w:val="00C61606"/>
    <w:rsid w:val="00C617C4"/>
    <w:rsid w:val="00C61A48"/>
    <w:rsid w:val="00C61CE3"/>
    <w:rsid w:val="00C629E4"/>
    <w:rsid w:val="00C62FF2"/>
    <w:rsid w:val="00C66E79"/>
    <w:rsid w:val="00C74573"/>
    <w:rsid w:val="00C746D2"/>
    <w:rsid w:val="00C76241"/>
    <w:rsid w:val="00C77302"/>
    <w:rsid w:val="00C8244B"/>
    <w:rsid w:val="00C83905"/>
    <w:rsid w:val="00C83C9A"/>
    <w:rsid w:val="00C855AA"/>
    <w:rsid w:val="00C86DF3"/>
    <w:rsid w:val="00C902BA"/>
    <w:rsid w:val="00C91287"/>
    <w:rsid w:val="00C92458"/>
    <w:rsid w:val="00C934A4"/>
    <w:rsid w:val="00C9350A"/>
    <w:rsid w:val="00C9397B"/>
    <w:rsid w:val="00C96FEA"/>
    <w:rsid w:val="00C972BC"/>
    <w:rsid w:val="00CA29FD"/>
    <w:rsid w:val="00CA2FAC"/>
    <w:rsid w:val="00CA35F3"/>
    <w:rsid w:val="00CA4980"/>
    <w:rsid w:val="00CA5431"/>
    <w:rsid w:val="00CB09C5"/>
    <w:rsid w:val="00CB0D02"/>
    <w:rsid w:val="00CB209D"/>
    <w:rsid w:val="00CB69FB"/>
    <w:rsid w:val="00CC1091"/>
    <w:rsid w:val="00CC5B9F"/>
    <w:rsid w:val="00CC6058"/>
    <w:rsid w:val="00CD0751"/>
    <w:rsid w:val="00CD2AC1"/>
    <w:rsid w:val="00CE384F"/>
    <w:rsid w:val="00CE4BF8"/>
    <w:rsid w:val="00CE5F08"/>
    <w:rsid w:val="00CF1EE7"/>
    <w:rsid w:val="00CF3A97"/>
    <w:rsid w:val="00CF5D78"/>
    <w:rsid w:val="00CF5EC9"/>
    <w:rsid w:val="00CF65ED"/>
    <w:rsid w:val="00D01767"/>
    <w:rsid w:val="00D03F81"/>
    <w:rsid w:val="00D03F8F"/>
    <w:rsid w:val="00D0537A"/>
    <w:rsid w:val="00D057D3"/>
    <w:rsid w:val="00D119F2"/>
    <w:rsid w:val="00D14409"/>
    <w:rsid w:val="00D207BA"/>
    <w:rsid w:val="00D2177F"/>
    <w:rsid w:val="00D2398A"/>
    <w:rsid w:val="00D23F39"/>
    <w:rsid w:val="00D24928"/>
    <w:rsid w:val="00D26289"/>
    <w:rsid w:val="00D30C4A"/>
    <w:rsid w:val="00D3242E"/>
    <w:rsid w:val="00D34B0E"/>
    <w:rsid w:val="00D35A75"/>
    <w:rsid w:val="00D40E55"/>
    <w:rsid w:val="00D4327B"/>
    <w:rsid w:val="00D44CDA"/>
    <w:rsid w:val="00D45C81"/>
    <w:rsid w:val="00D50AA1"/>
    <w:rsid w:val="00D547C4"/>
    <w:rsid w:val="00D56555"/>
    <w:rsid w:val="00D5662B"/>
    <w:rsid w:val="00D5716F"/>
    <w:rsid w:val="00D57448"/>
    <w:rsid w:val="00D60355"/>
    <w:rsid w:val="00D61643"/>
    <w:rsid w:val="00D63689"/>
    <w:rsid w:val="00D63D16"/>
    <w:rsid w:val="00D65270"/>
    <w:rsid w:val="00D65A5C"/>
    <w:rsid w:val="00D6669C"/>
    <w:rsid w:val="00D67CD5"/>
    <w:rsid w:val="00D733A3"/>
    <w:rsid w:val="00D75E59"/>
    <w:rsid w:val="00D772D1"/>
    <w:rsid w:val="00D77998"/>
    <w:rsid w:val="00D81BED"/>
    <w:rsid w:val="00D911B6"/>
    <w:rsid w:val="00D92D17"/>
    <w:rsid w:val="00D952E9"/>
    <w:rsid w:val="00DA0176"/>
    <w:rsid w:val="00DA315D"/>
    <w:rsid w:val="00DA3E08"/>
    <w:rsid w:val="00DA4E5C"/>
    <w:rsid w:val="00DA62A3"/>
    <w:rsid w:val="00DB0FE3"/>
    <w:rsid w:val="00DB39DB"/>
    <w:rsid w:val="00DB53D8"/>
    <w:rsid w:val="00DB7DC7"/>
    <w:rsid w:val="00DC495D"/>
    <w:rsid w:val="00DC4D52"/>
    <w:rsid w:val="00DC4D78"/>
    <w:rsid w:val="00DC5F96"/>
    <w:rsid w:val="00DD1853"/>
    <w:rsid w:val="00DD1964"/>
    <w:rsid w:val="00DD359D"/>
    <w:rsid w:val="00DD4BA4"/>
    <w:rsid w:val="00DD6495"/>
    <w:rsid w:val="00DD6F66"/>
    <w:rsid w:val="00DE1982"/>
    <w:rsid w:val="00DE1FEA"/>
    <w:rsid w:val="00DE4A6C"/>
    <w:rsid w:val="00DF00EA"/>
    <w:rsid w:val="00DF4056"/>
    <w:rsid w:val="00DF6F51"/>
    <w:rsid w:val="00E00D3F"/>
    <w:rsid w:val="00E11CAB"/>
    <w:rsid w:val="00E14658"/>
    <w:rsid w:val="00E27008"/>
    <w:rsid w:val="00E339C9"/>
    <w:rsid w:val="00E34548"/>
    <w:rsid w:val="00E3690C"/>
    <w:rsid w:val="00E37AD9"/>
    <w:rsid w:val="00E41B2D"/>
    <w:rsid w:val="00E4354A"/>
    <w:rsid w:val="00E437A6"/>
    <w:rsid w:val="00E44BDB"/>
    <w:rsid w:val="00E44E83"/>
    <w:rsid w:val="00E4783B"/>
    <w:rsid w:val="00E50138"/>
    <w:rsid w:val="00E50320"/>
    <w:rsid w:val="00E51A7C"/>
    <w:rsid w:val="00E616A6"/>
    <w:rsid w:val="00E627A9"/>
    <w:rsid w:val="00E64E18"/>
    <w:rsid w:val="00E70F8C"/>
    <w:rsid w:val="00E71581"/>
    <w:rsid w:val="00E769A0"/>
    <w:rsid w:val="00E76CB3"/>
    <w:rsid w:val="00E803D9"/>
    <w:rsid w:val="00E81121"/>
    <w:rsid w:val="00E868EB"/>
    <w:rsid w:val="00E876A3"/>
    <w:rsid w:val="00E902E9"/>
    <w:rsid w:val="00E90D06"/>
    <w:rsid w:val="00E90D94"/>
    <w:rsid w:val="00E91662"/>
    <w:rsid w:val="00E91D73"/>
    <w:rsid w:val="00E95081"/>
    <w:rsid w:val="00E953CF"/>
    <w:rsid w:val="00EA34A5"/>
    <w:rsid w:val="00EA3780"/>
    <w:rsid w:val="00EA3E6D"/>
    <w:rsid w:val="00EA46B3"/>
    <w:rsid w:val="00EA5716"/>
    <w:rsid w:val="00EB443E"/>
    <w:rsid w:val="00EB4B8C"/>
    <w:rsid w:val="00EC117F"/>
    <w:rsid w:val="00EC229E"/>
    <w:rsid w:val="00EC2DD2"/>
    <w:rsid w:val="00EC4918"/>
    <w:rsid w:val="00EC4A05"/>
    <w:rsid w:val="00EC5964"/>
    <w:rsid w:val="00ED6B9B"/>
    <w:rsid w:val="00EE0269"/>
    <w:rsid w:val="00EE033F"/>
    <w:rsid w:val="00EE4589"/>
    <w:rsid w:val="00EF1ED2"/>
    <w:rsid w:val="00EF25A6"/>
    <w:rsid w:val="00EF4DD1"/>
    <w:rsid w:val="00EF5262"/>
    <w:rsid w:val="00F0254E"/>
    <w:rsid w:val="00F048E4"/>
    <w:rsid w:val="00F05648"/>
    <w:rsid w:val="00F07A98"/>
    <w:rsid w:val="00F101FB"/>
    <w:rsid w:val="00F11662"/>
    <w:rsid w:val="00F16378"/>
    <w:rsid w:val="00F1734E"/>
    <w:rsid w:val="00F22605"/>
    <w:rsid w:val="00F22DAD"/>
    <w:rsid w:val="00F22E80"/>
    <w:rsid w:val="00F24FAF"/>
    <w:rsid w:val="00F26237"/>
    <w:rsid w:val="00F31FFE"/>
    <w:rsid w:val="00F33981"/>
    <w:rsid w:val="00F3460E"/>
    <w:rsid w:val="00F35C26"/>
    <w:rsid w:val="00F360A0"/>
    <w:rsid w:val="00F36309"/>
    <w:rsid w:val="00F40522"/>
    <w:rsid w:val="00F4070C"/>
    <w:rsid w:val="00F44E57"/>
    <w:rsid w:val="00F454C2"/>
    <w:rsid w:val="00F45DFD"/>
    <w:rsid w:val="00F51BAE"/>
    <w:rsid w:val="00F60759"/>
    <w:rsid w:val="00F63EBE"/>
    <w:rsid w:val="00F664A2"/>
    <w:rsid w:val="00F67859"/>
    <w:rsid w:val="00F70D33"/>
    <w:rsid w:val="00F7192B"/>
    <w:rsid w:val="00F71BA3"/>
    <w:rsid w:val="00F75187"/>
    <w:rsid w:val="00F857C6"/>
    <w:rsid w:val="00F86133"/>
    <w:rsid w:val="00F8632A"/>
    <w:rsid w:val="00F877B3"/>
    <w:rsid w:val="00F9292C"/>
    <w:rsid w:val="00F963CF"/>
    <w:rsid w:val="00F97FC0"/>
    <w:rsid w:val="00F97FE2"/>
    <w:rsid w:val="00FA0A86"/>
    <w:rsid w:val="00FA1B6D"/>
    <w:rsid w:val="00FA7B6D"/>
    <w:rsid w:val="00FB4215"/>
    <w:rsid w:val="00FB4827"/>
    <w:rsid w:val="00FB6990"/>
    <w:rsid w:val="00FC06DD"/>
    <w:rsid w:val="00FC73C6"/>
    <w:rsid w:val="00FD2F7C"/>
    <w:rsid w:val="00FD3206"/>
    <w:rsid w:val="00FD3FEE"/>
    <w:rsid w:val="00FD62AD"/>
    <w:rsid w:val="00FD654A"/>
    <w:rsid w:val="00FE138E"/>
    <w:rsid w:val="00FE1390"/>
    <w:rsid w:val="00FE434F"/>
    <w:rsid w:val="00FE4B84"/>
    <w:rsid w:val="00FE4F49"/>
    <w:rsid w:val="00FE5B97"/>
    <w:rsid w:val="00FE6102"/>
    <w:rsid w:val="00FE7DAA"/>
    <w:rsid w:val="00FF3206"/>
    <w:rsid w:val="00FF49C3"/>
    <w:rsid w:val="00FF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7431"/>
    <w:rPr>
      <w:sz w:val="24"/>
    </w:rPr>
  </w:style>
  <w:style w:type="paragraph" w:styleId="Heading1">
    <w:name w:val="heading 1"/>
    <w:basedOn w:val="Normal"/>
    <w:next w:val="Normal"/>
    <w:qFormat/>
    <w:rsid w:val="00876F19"/>
    <w:pPr>
      <w:keepNext/>
      <w:spacing w:before="120" w:after="120"/>
      <w:jc w:val="center"/>
      <w:outlineLvl w:val="0"/>
    </w:pPr>
    <w:rPr>
      <w:rFonts w:ascii="Times New Roman Bold" w:eastAsia="SimSun" w:hAnsi="Times New Roman Bold" w:cs="Times New Roman Bold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876F19"/>
    <w:pPr>
      <w:keepNext/>
      <w:spacing w:before="120" w:after="120"/>
      <w:jc w:val="center"/>
      <w:outlineLvl w:val="1"/>
    </w:pPr>
    <w:rPr>
      <w:rFonts w:eastAsia="SimSun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574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76F19"/>
    <w:pPr>
      <w:outlineLvl w:val="3"/>
    </w:pPr>
  </w:style>
  <w:style w:type="paragraph" w:styleId="Heading5">
    <w:name w:val="heading 5"/>
    <w:basedOn w:val="Normal"/>
    <w:next w:val="Normal"/>
    <w:qFormat/>
    <w:rsid w:val="00443D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qFormat/>
    <w:rsid w:val="00396F6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C79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79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0286"/>
  </w:style>
  <w:style w:type="paragraph" w:styleId="NormalIndent">
    <w:name w:val="Normal Indent"/>
    <w:basedOn w:val="Normal"/>
    <w:rsid w:val="00D24928"/>
    <w:pPr>
      <w:ind w:left="720"/>
    </w:pPr>
    <w:rPr>
      <w:sz w:val="20"/>
    </w:rPr>
  </w:style>
  <w:style w:type="character" w:styleId="CommentReference">
    <w:name w:val="annotation reference"/>
    <w:semiHidden/>
    <w:rsid w:val="00C9397B"/>
    <w:rPr>
      <w:sz w:val="16"/>
      <w:szCs w:val="16"/>
    </w:rPr>
  </w:style>
  <w:style w:type="paragraph" w:styleId="CommentText">
    <w:name w:val="annotation text"/>
    <w:basedOn w:val="Normal"/>
    <w:semiHidden/>
    <w:rsid w:val="00C9397B"/>
    <w:rPr>
      <w:sz w:val="20"/>
    </w:rPr>
  </w:style>
  <w:style w:type="paragraph" w:styleId="CommentSubject">
    <w:name w:val="annotation subject"/>
    <w:basedOn w:val="CommentText"/>
    <w:next w:val="CommentText"/>
    <w:semiHidden/>
    <w:rsid w:val="00C9397B"/>
    <w:rPr>
      <w:b/>
      <w:bCs/>
    </w:rPr>
  </w:style>
  <w:style w:type="paragraph" w:styleId="BalloonText">
    <w:name w:val="Balloon Text"/>
    <w:basedOn w:val="Normal"/>
    <w:semiHidden/>
    <w:rsid w:val="00C9397B"/>
    <w:rPr>
      <w:rFonts w:ascii="Tahoma" w:hAnsi="Tahoma" w:cs="Tahoma"/>
      <w:sz w:val="16"/>
      <w:szCs w:val="16"/>
    </w:rPr>
  </w:style>
  <w:style w:type="paragraph" w:customStyle="1" w:styleId="Sub-ClauseText">
    <w:name w:val="Sub-Clause Text"/>
    <w:basedOn w:val="Normal"/>
    <w:semiHidden/>
    <w:rsid w:val="00876F19"/>
    <w:pPr>
      <w:spacing w:before="120" w:after="120"/>
      <w:jc w:val="both"/>
    </w:pPr>
    <w:rPr>
      <w:spacing w:val="-4"/>
    </w:rPr>
  </w:style>
  <w:style w:type="table" w:styleId="TableGrid">
    <w:name w:val="Table Grid"/>
    <w:basedOn w:val="TableNormal"/>
    <w:rsid w:val="000E0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6F6189"/>
    <w:pPr>
      <w:suppressAutoHyphens/>
      <w:ind w:left="1508" w:right="-72" w:hanging="567"/>
      <w:jc w:val="both"/>
    </w:pPr>
  </w:style>
  <w:style w:type="paragraph" w:styleId="BodyTextIndent3">
    <w:name w:val="Body Text Indent 3"/>
    <w:basedOn w:val="Normal"/>
    <w:rsid w:val="006F6189"/>
    <w:pPr>
      <w:spacing w:before="120" w:after="120"/>
      <w:ind w:left="1083" w:hanging="567"/>
    </w:pPr>
  </w:style>
  <w:style w:type="paragraph" w:customStyle="1" w:styleId="i">
    <w:name w:val="(i)"/>
    <w:basedOn w:val="Normal"/>
    <w:semiHidden/>
    <w:rsid w:val="00443D66"/>
    <w:pPr>
      <w:suppressAutoHyphens/>
      <w:jc w:val="both"/>
    </w:pPr>
    <w:rPr>
      <w:rFonts w:ascii="Tms Rmn" w:hAnsi="Tms Rmn"/>
    </w:rPr>
  </w:style>
  <w:style w:type="paragraph" w:styleId="Subtitle">
    <w:name w:val="Subtitle"/>
    <w:basedOn w:val="Normal"/>
    <w:qFormat/>
    <w:rsid w:val="00443D66"/>
    <w:pPr>
      <w:jc w:val="center"/>
    </w:pPr>
    <w:rPr>
      <w:b/>
      <w:sz w:val="44"/>
    </w:rPr>
  </w:style>
  <w:style w:type="paragraph" w:styleId="BodyText">
    <w:name w:val="Body Text"/>
    <w:basedOn w:val="Normal"/>
    <w:rsid w:val="00C05CB2"/>
    <w:pPr>
      <w:spacing w:after="120"/>
    </w:pPr>
  </w:style>
  <w:style w:type="paragraph" w:styleId="FootnoteText">
    <w:name w:val="footnote text"/>
    <w:basedOn w:val="Normal"/>
    <w:semiHidden/>
    <w:rsid w:val="00C05CB2"/>
    <w:pPr>
      <w:jc w:val="both"/>
    </w:pPr>
    <w:rPr>
      <w:sz w:val="20"/>
    </w:rPr>
  </w:style>
  <w:style w:type="character" w:customStyle="1" w:styleId="Heading3Char">
    <w:name w:val="Heading 3 Char"/>
    <w:link w:val="Heading3"/>
    <w:rsid w:val="00C05CB2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styleId="FootnoteReference">
    <w:name w:val="footnote reference"/>
    <w:semiHidden/>
    <w:rsid w:val="00997DD3"/>
    <w:rPr>
      <w:vertAlign w:val="superscript"/>
    </w:rPr>
  </w:style>
  <w:style w:type="paragraph" w:customStyle="1" w:styleId="SectionVHeader">
    <w:name w:val="Section V. Header"/>
    <w:basedOn w:val="Normal"/>
    <w:semiHidden/>
    <w:rsid w:val="005C0742"/>
    <w:pPr>
      <w:jc w:val="center"/>
    </w:pPr>
    <w:rPr>
      <w:b/>
      <w:sz w:val="36"/>
    </w:rPr>
  </w:style>
  <w:style w:type="paragraph" w:styleId="BodyTextIndent">
    <w:name w:val="Body Text Indent"/>
    <w:basedOn w:val="Normal"/>
    <w:rsid w:val="00734807"/>
    <w:pPr>
      <w:spacing w:after="120"/>
      <w:ind w:left="360"/>
    </w:pPr>
  </w:style>
  <w:style w:type="paragraph" w:styleId="BodyText3">
    <w:name w:val="Body Text 3"/>
    <w:basedOn w:val="Normal"/>
    <w:rsid w:val="00B73705"/>
    <w:pPr>
      <w:spacing w:after="120"/>
    </w:pPr>
    <w:rPr>
      <w:sz w:val="16"/>
      <w:szCs w:val="16"/>
    </w:rPr>
  </w:style>
  <w:style w:type="paragraph" w:customStyle="1" w:styleId="Outline">
    <w:name w:val="Outline"/>
    <w:basedOn w:val="Normal"/>
    <w:semiHidden/>
    <w:rsid w:val="002228F7"/>
    <w:pPr>
      <w:spacing w:before="240"/>
    </w:pPr>
    <w:rPr>
      <w:kern w:val="28"/>
    </w:rPr>
  </w:style>
  <w:style w:type="paragraph" w:customStyle="1" w:styleId="Document1">
    <w:name w:val="Document 1"/>
    <w:semiHidden/>
    <w:rsid w:val="0047697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42EBB-9736-4E8F-BCFA-0C32BB298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1059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moe</cp:lastModifiedBy>
  <cp:revision>3</cp:revision>
  <cp:lastPrinted>2020-12-27T06:16:00Z</cp:lastPrinted>
  <dcterms:created xsi:type="dcterms:W3CDTF">2021-06-13T10:11:00Z</dcterms:created>
  <dcterms:modified xsi:type="dcterms:W3CDTF">2021-06-13T10:14:00Z</dcterms:modified>
</cp:coreProperties>
</file>